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64E34" w:rsidRDefault="00396645" w:rsidP="00964E34">
      <w:pPr>
        <w:tabs>
          <w:tab w:val="left" w:pos="6681"/>
        </w:tabs>
        <w:spacing w:after="0" w:line="240" w:lineRule="auto"/>
        <w:ind w:left="11"/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 wp14:anchorId="6D0F1DFF" wp14:editId="77FEC0A9">
            <wp:simplePos x="0" y="0"/>
            <wp:positionH relativeFrom="column">
              <wp:posOffset>-447040</wp:posOffset>
            </wp:positionH>
            <wp:positionV relativeFrom="paragraph">
              <wp:posOffset>-363220</wp:posOffset>
            </wp:positionV>
            <wp:extent cx="7042150" cy="9894570"/>
            <wp:effectExtent l="0" t="0" r="635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042150" cy="98945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62A92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  <w:lang w:val="en-US"/>
        </w:rPr>
        <w:t xml:space="preserve">                                                                                         </w:t>
      </w:r>
      <w:r w:rsidR="00964E34"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Утверждаю</w:t>
      </w:r>
    </w:p>
    <w:p w:rsidR="00964E34" w:rsidRPr="00964E34" w:rsidRDefault="00964E34" w:rsidP="00964E34">
      <w:pPr>
        <w:tabs>
          <w:tab w:val="left" w:pos="6681"/>
        </w:tabs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  <w:t>ПРИНЯТО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  <w:tab/>
      </w:r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Заведующий МКДОУ</w:t>
      </w:r>
    </w:p>
    <w:p w:rsidR="00964E34" w:rsidRPr="00964E34" w:rsidRDefault="00964E34" w:rsidP="00964E34">
      <w:pPr>
        <w:tabs>
          <w:tab w:val="left" w:pos="6681"/>
        </w:tabs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н</w:t>
      </w:r>
      <w:r w:rsidRPr="00964E34"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а заседании педагогического совета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ab/>
        <w:t xml:space="preserve">«Новокохановский </w:t>
      </w:r>
      <w:proofErr w:type="gramStart"/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детский</w:t>
      </w:r>
      <w:proofErr w:type="gramEnd"/>
    </w:p>
    <w:p w:rsidR="00964E34" w:rsidRDefault="00964E34" w:rsidP="00964E34">
      <w:pPr>
        <w:tabs>
          <w:tab w:val="left" w:pos="6681"/>
        </w:tabs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  <w:r w:rsidRPr="00964E34"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МКДОУ «Новокохановский детский сад»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ab/>
        <w:t>сад»</w:t>
      </w:r>
    </w:p>
    <w:p w:rsidR="00964E34" w:rsidRPr="00964E34" w:rsidRDefault="00964E34" w:rsidP="00964E34">
      <w:pPr>
        <w:spacing w:after="0" w:line="240" w:lineRule="auto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  <w:r w:rsidRPr="00964E34"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Протокол №__ от «___» _____20____г.</w:t>
      </w:r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 xml:space="preserve">                                       _________</w:t>
      </w:r>
      <w:proofErr w:type="spellStart"/>
      <w:r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А.А.Абдулманапов</w:t>
      </w:r>
      <w:proofErr w:type="spellEnd"/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  <w:t xml:space="preserve">          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  <w:t xml:space="preserve">               </w:t>
      </w:r>
      <w:r w:rsidRPr="00964E34"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  <w:t xml:space="preserve"> </w:t>
      </w:r>
      <w:r w:rsidRPr="00964E34">
        <w:rPr>
          <w:rFonts w:ascii="Times New Roman" w:eastAsia="Times New Roman" w:hAnsi="Times New Roman" w:cs="Times New Roman"/>
          <w:bCs/>
          <w:spacing w:val="5"/>
          <w:sz w:val="24"/>
          <w:szCs w:val="28"/>
        </w:rPr>
        <w:t>Приказ №__ «__»___20__г</w:t>
      </w: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Cs/>
          <w:spacing w:val="5"/>
          <w:sz w:val="24"/>
          <w:szCs w:val="28"/>
        </w:rPr>
      </w:pPr>
    </w:p>
    <w:p w:rsidR="00964E34" w:rsidRPr="00964E34" w:rsidRDefault="00964E34" w:rsidP="00964E34">
      <w:pPr>
        <w:tabs>
          <w:tab w:val="left" w:pos="6798"/>
        </w:tabs>
        <w:spacing w:after="0" w:line="240" w:lineRule="auto"/>
        <w:ind w:left="11"/>
        <w:rPr>
          <w:rFonts w:ascii="Times New Roman" w:eastAsia="Times New Roman" w:hAnsi="Times New Roman" w:cs="Times New Roman"/>
          <w:b/>
          <w:bCs/>
          <w:spacing w:val="5"/>
          <w:sz w:val="24"/>
          <w:szCs w:val="28"/>
        </w:rPr>
      </w:pPr>
    </w:p>
    <w:p w:rsidR="00964E34" w:rsidRPr="00964E34" w:rsidRDefault="00964E34" w:rsidP="00964E34">
      <w:pPr>
        <w:tabs>
          <w:tab w:val="left" w:pos="679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ОТЧЕТ</w:t>
      </w:r>
    </w:p>
    <w:p w:rsidR="00964E34" w:rsidRPr="00964E34" w:rsidRDefault="00964E34" w:rsidP="00964E34">
      <w:pPr>
        <w:tabs>
          <w:tab w:val="left" w:pos="679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ПО РЕЗУЛЬТАТАМ САМООБСЛЕДОВАНИЯ</w:t>
      </w:r>
    </w:p>
    <w:p w:rsidR="00964E34" w:rsidRPr="00964E34" w:rsidRDefault="00964E34" w:rsidP="00964E34">
      <w:pPr>
        <w:tabs>
          <w:tab w:val="left" w:pos="4019"/>
          <w:tab w:val="left" w:pos="679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МКДОУ «НОВОКОХАНОВСКИЙ ДЕТСКИЙ САД»</w:t>
      </w:r>
    </w:p>
    <w:p w:rsidR="00964E34" w:rsidRPr="00964E34" w:rsidRDefault="00964E34" w:rsidP="00964E34">
      <w:pPr>
        <w:tabs>
          <w:tab w:val="left" w:pos="4019"/>
          <w:tab w:val="left" w:pos="6798"/>
        </w:tabs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bCs/>
          <w:spacing w:val="5"/>
          <w:sz w:val="32"/>
          <w:szCs w:val="28"/>
        </w:rPr>
      </w:pPr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ЗА 2017-2018 УЧ</w:t>
      </w:r>
      <w:proofErr w:type="gramStart"/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.Г</w:t>
      </w:r>
      <w:proofErr w:type="gramEnd"/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>ОД.</w:t>
      </w:r>
      <w:r w:rsidRPr="00964E34">
        <w:rPr>
          <w:rFonts w:ascii="Times New Roman" w:eastAsia="Times New Roman" w:hAnsi="Times New Roman" w:cs="Times New Roman"/>
          <w:b/>
          <w:bCs/>
          <w:spacing w:val="5"/>
          <w:sz w:val="32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br w:type="page"/>
      </w:r>
    </w:p>
    <w:p w:rsidR="00C445C8" w:rsidRDefault="00C445C8" w:rsidP="00C445C8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lastRenderedPageBreak/>
        <w:t>Самообследование</w:t>
      </w:r>
      <w:proofErr w:type="spellEnd"/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 xml:space="preserve">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45C8" w:rsidRDefault="00C445C8" w:rsidP="00C445C8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pacing w:val="5"/>
          <w:sz w:val="28"/>
          <w:szCs w:val="28"/>
        </w:rPr>
        <w:t>за 2017-2018 учебный год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C445C8" w:rsidRDefault="00C445C8" w:rsidP="00C445C8">
      <w:pPr>
        <w:spacing w:after="0" w:line="240" w:lineRule="auto"/>
        <w:ind w:left="11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2D7744">
      <w:pPr>
        <w:spacing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 w:rsidR="006B0262" w:rsidRPr="006B026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муниципального </w:t>
      </w:r>
      <w:r w:rsidRPr="00C445C8">
        <w:rPr>
          <w:rFonts w:ascii="Times New Roman" w:eastAsia="Times New Roman" w:hAnsi="Times New Roman" w:cs="Times New Roman"/>
          <w:sz w:val="24"/>
          <w:szCs w:val="24"/>
        </w:rPr>
        <w:t>казенного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образовательного учреждения «</w:t>
      </w:r>
      <w:r w:rsidR="00964E34">
        <w:rPr>
          <w:rFonts w:ascii="Times New Roman" w:eastAsia="Times New Roman" w:hAnsi="Times New Roman" w:cs="Times New Roman"/>
          <w:sz w:val="24"/>
          <w:szCs w:val="24"/>
        </w:rPr>
        <w:t>Новокохановский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(далее ДОУ) составлено в соответствии с Приказом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Минобрнауки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Российской Федерации от 14 июня 2013 г. № 462 «Порядок проведения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образовательной организацией».</w:t>
      </w:r>
    </w:p>
    <w:p w:rsidR="00C445C8" w:rsidRDefault="00C445C8" w:rsidP="002D7744">
      <w:pPr>
        <w:spacing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Самообследование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включает в себя аналитическую часть и результаты анализа деятельности ДОУ за </w:t>
      </w:r>
      <w:r w:rsidR="002D7744"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eastAsia="Times New Roman" w:hAnsi="Times New Roman" w:cs="Times New Roman"/>
          <w:sz w:val="24"/>
          <w:szCs w:val="24"/>
        </w:rPr>
        <w:t>2017-2018 учебный год.</w:t>
      </w:r>
    </w:p>
    <w:p w:rsidR="00C445C8" w:rsidRDefault="00C445C8" w:rsidP="00C445C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I.АНАЛИТИЧЕСКАЯ ЧАСТЬ.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C8" w:rsidRDefault="00C445C8" w:rsidP="00C445C8">
      <w:pPr>
        <w:spacing w:after="0" w:line="240" w:lineRule="auto"/>
        <w:ind w:left="-567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C445C8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1.Общие сведения о ДОУ</w:t>
      </w:r>
    </w:p>
    <w:p w:rsidR="00C445C8" w:rsidRDefault="00C445C8" w:rsidP="00C445C8">
      <w:pPr>
        <w:spacing w:after="0" w:line="240" w:lineRule="auto"/>
        <w:ind w:left="-567" w:firstLine="425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Тип учреждения: </w:t>
      </w:r>
      <w:r>
        <w:rPr>
          <w:rFonts w:ascii="Times New Roman" w:eastAsia="Times New Roman" w:hAnsi="Times New Roman" w:cs="Times New Roman"/>
          <w:sz w:val="24"/>
          <w:szCs w:val="24"/>
        </w:rPr>
        <w:t>дошкольное образовательное учреждение.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Вид учреждения: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детский сад.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Статус: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государственное учреждение.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Лицензия на образовательную деятельность: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Лицензия  </w:t>
      </w:r>
      <w:r w:rsidR="004342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05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Л</w:t>
      </w:r>
      <w:r w:rsidR="004342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01 от </w:t>
      </w:r>
      <w:r w:rsidR="009F2B9C" w:rsidRPr="009F2B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26</w:t>
      </w:r>
      <w:r w:rsidR="004342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</w:t>
      </w:r>
      <w:r w:rsidR="009F2B9C" w:rsidRPr="009F2B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12</w:t>
      </w:r>
      <w:r w:rsidR="00434291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.201</w:t>
      </w:r>
      <w:r w:rsidR="009F2B9C" w:rsidRPr="009F2B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7</w:t>
      </w:r>
      <w:r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 xml:space="preserve">г. Регистрационный № </w:t>
      </w:r>
      <w:r w:rsidR="009F2B9C" w:rsidRPr="009F2B9C">
        <w:rPr>
          <w:rFonts w:ascii="Times New Roman" w:eastAsia="Times New Roman" w:hAnsi="Times New Roman" w:cs="Times New Roman"/>
          <w:color w:val="000000" w:themeColor="text1"/>
          <w:sz w:val="20"/>
          <w:szCs w:val="20"/>
        </w:rPr>
        <w:t>9087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Адрес:</w:t>
      </w:r>
      <w:r w:rsidR="00434291">
        <w:rPr>
          <w:rFonts w:ascii="Times New Roman" w:eastAsia="Times New Roman" w:hAnsi="Times New Roman" w:cs="Times New Roman"/>
          <w:sz w:val="24"/>
          <w:szCs w:val="24"/>
        </w:rPr>
        <w:t xml:space="preserve"> 3688</w:t>
      </w:r>
      <w:r w:rsidR="0048033B" w:rsidRPr="005704A6">
        <w:rPr>
          <w:rFonts w:ascii="Times New Roman" w:eastAsia="Times New Roman" w:hAnsi="Times New Roman" w:cs="Times New Roman"/>
          <w:sz w:val="24"/>
          <w:szCs w:val="24"/>
        </w:rPr>
        <w:t>08</w:t>
      </w:r>
      <w:r w:rsidR="00434291">
        <w:rPr>
          <w:rFonts w:ascii="Times New Roman" w:eastAsia="Times New Roman" w:hAnsi="Times New Roman" w:cs="Times New Roman"/>
          <w:sz w:val="24"/>
          <w:szCs w:val="24"/>
        </w:rPr>
        <w:t xml:space="preserve">  Республика Дагестан, </w:t>
      </w:r>
      <w:proofErr w:type="spellStart"/>
      <w:r w:rsidR="00434291">
        <w:rPr>
          <w:rFonts w:ascii="Times New Roman" w:eastAsia="Times New Roman" w:hAnsi="Times New Roman" w:cs="Times New Roman"/>
          <w:sz w:val="24"/>
          <w:szCs w:val="24"/>
        </w:rPr>
        <w:t>Кизлярский</w:t>
      </w:r>
      <w:proofErr w:type="spellEnd"/>
      <w:r w:rsidR="00434291">
        <w:rPr>
          <w:rFonts w:ascii="Times New Roman" w:eastAsia="Times New Roman" w:hAnsi="Times New Roman" w:cs="Times New Roman"/>
          <w:sz w:val="24"/>
          <w:szCs w:val="24"/>
        </w:rPr>
        <w:t xml:space="preserve"> район с. </w:t>
      </w:r>
      <w:proofErr w:type="spellStart"/>
      <w:r w:rsidR="0048033B">
        <w:rPr>
          <w:rFonts w:ascii="Times New Roman" w:eastAsia="Times New Roman" w:hAnsi="Times New Roman" w:cs="Times New Roman"/>
          <w:sz w:val="24"/>
          <w:szCs w:val="24"/>
        </w:rPr>
        <w:t>Новокохановское</w:t>
      </w:r>
      <w:proofErr w:type="spellEnd"/>
      <w:r w:rsidR="0048033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434291">
        <w:rPr>
          <w:rFonts w:ascii="Times New Roman" w:eastAsia="Times New Roman" w:hAnsi="Times New Roman" w:cs="Times New Roman"/>
          <w:sz w:val="24"/>
          <w:szCs w:val="24"/>
        </w:rPr>
        <w:t xml:space="preserve"> ул. </w:t>
      </w:r>
      <w:r w:rsidR="0048033B">
        <w:rPr>
          <w:rFonts w:ascii="Times New Roman" w:eastAsia="Times New Roman" w:hAnsi="Times New Roman" w:cs="Times New Roman"/>
          <w:sz w:val="24"/>
          <w:szCs w:val="24"/>
        </w:rPr>
        <w:t>Школьная 22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Телефон:</w:t>
      </w:r>
      <w:r w:rsidR="00434291">
        <w:rPr>
          <w:rFonts w:ascii="Times New Roman" w:eastAsia="Times New Roman" w:hAnsi="Times New Roman" w:cs="Times New Roman"/>
          <w:sz w:val="24"/>
          <w:szCs w:val="24"/>
        </w:rPr>
        <w:t xml:space="preserve"> 8928</w:t>
      </w:r>
      <w:r w:rsidR="0048033B">
        <w:rPr>
          <w:rFonts w:ascii="Times New Roman" w:eastAsia="Times New Roman" w:hAnsi="Times New Roman" w:cs="Times New Roman"/>
          <w:sz w:val="24"/>
          <w:szCs w:val="24"/>
        </w:rPr>
        <w:t>9764773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Адрес электронной почты:</w:t>
      </w:r>
      <w:hyperlink r:id="rId7" w:history="1">
        <w:r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 xml:space="preserve"> 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  </w:t>
      </w:r>
    </w:p>
    <w:p w:rsidR="00C445C8" w:rsidRPr="00E10CA6" w:rsidRDefault="0048033B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lang w:val="en-US"/>
        </w:rPr>
        <w:t>gadgimanapovich@mail.ru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Режим работы: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пятид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>невный</w:t>
      </w:r>
      <w:r w:rsidR="006B0262">
        <w:rPr>
          <w:rFonts w:ascii="Times New Roman" w:eastAsia="Times New Roman" w:hAnsi="Times New Roman" w:cs="Times New Roman"/>
          <w:sz w:val="24"/>
          <w:szCs w:val="24"/>
        </w:rPr>
        <w:t>,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 xml:space="preserve">  </w:t>
      </w:r>
      <w:r w:rsidR="00E10CA6" w:rsidRPr="00E10CA6">
        <w:rPr>
          <w:rFonts w:ascii="Times New Roman" w:eastAsia="Times New Roman" w:hAnsi="Times New Roman" w:cs="Times New Roman"/>
          <w:sz w:val="24"/>
          <w:szCs w:val="24"/>
        </w:rPr>
        <w:t>10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>.</w:t>
      </w:r>
      <w:r w:rsidR="00E10CA6" w:rsidRPr="00E10CA6">
        <w:rPr>
          <w:rFonts w:ascii="Times New Roman" w:eastAsia="Times New Roman" w:hAnsi="Times New Roman" w:cs="Times New Roman"/>
          <w:sz w:val="24"/>
          <w:szCs w:val="24"/>
        </w:rPr>
        <w:t>30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>-ти часовой  с 7.30 до 18.0</w:t>
      </w:r>
      <w:r>
        <w:rPr>
          <w:rFonts w:ascii="Times New Roman" w:eastAsia="Times New Roman" w:hAnsi="Times New Roman" w:cs="Times New Roman"/>
          <w:sz w:val="24"/>
          <w:szCs w:val="24"/>
        </w:rPr>
        <w:t>0.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 xml:space="preserve"> выходные дни: суббота, воскресенье, праздничные дни.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Учредитель</w:t>
      </w:r>
      <w:r w:rsidR="00E10CA6">
        <w:rPr>
          <w:rFonts w:ascii="Times New Roman" w:eastAsia="Times New Roman" w:hAnsi="Times New Roman" w:cs="Times New Roman"/>
          <w:sz w:val="24"/>
          <w:szCs w:val="24"/>
        </w:rPr>
        <w:t xml:space="preserve"> – администрация МР «</w:t>
      </w:r>
      <w:proofErr w:type="spellStart"/>
      <w:r w:rsidR="00E10CA6">
        <w:rPr>
          <w:rFonts w:ascii="Times New Roman" w:eastAsia="Times New Roman" w:hAnsi="Times New Roman" w:cs="Times New Roman"/>
          <w:sz w:val="24"/>
          <w:szCs w:val="24"/>
        </w:rPr>
        <w:t>Кизлярский</w:t>
      </w:r>
      <w:proofErr w:type="spellEnd"/>
      <w:r w:rsidR="00E10CA6">
        <w:rPr>
          <w:rFonts w:ascii="Times New Roman" w:eastAsia="Times New Roman" w:hAnsi="Times New Roman" w:cs="Times New Roman"/>
          <w:sz w:val="24"/>
          <w:szCs w:val="24"/>
        </w:rPr>
        <w:t xml:space="preserve"> район»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E10CA6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2017-2018  году в ДОУ функционировало 2 группы -4</w:t>
      </w:r>
      <w:r w:rsidR="009F2B9C" w:rsidRPr="008F1DC9">
        <w:rPr>
          <w:rFonts w:ascii="Times New Roman" w:eastAsia="Times New Roman" w:hAnsi="Times New Roman" w:cs="Times New Roman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</w:p>
    <w:p w:rsidR="00C445C8" w:rsidRDefault="00E10CA6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     младшая группа  (от 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3 лет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</w:t>
      </w:r>
      <w:r w:rsidR="008F1DC9" w:rsidRPr="008F1D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)                           - </w:t>
      </w:r>
      <w:r w:rsidR="008F1DC9" w:rsidRPr="008F1DC9">
        <w:rPr>
          <w:rFonts w:ascii="Times New Roman" w:eastAsia="Times New Roman" w:hAnsi="Times New Roman" w:cs="Times New Roman"/>
          <w:sz w:val="24"/>
          <w:szCs w:val="24"/>
        </w:rPr>
        <w:t>18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человек</w:t>
      </w:r>
      <w:r>
        <w:rPr>
          <w:rFonts w:ascii="Times New Roman" w:eastAsia="Times New Roman" w:hAnsi="Times New Roman" w:cs="Times New Roman"/>
          <w:sz w:val="24"/>
          <w:szCs w:val="24"/>
        </w:rPr>
        <w:t>а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,</w:t>
      </w:r>
    </w:p>
    <w:p w:rsidR="00C445C8" w:rsidRDefault="00E10CA6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-    старшая   разновозрастная  группа (от </w:t>
      </w:r>
      <w:r w:rsidR="008F1DC9" w:rsidRPr="008F1DC9">
        <w:rPr>
          <w:rFonts w:ascii="Times New Roman" w:eastAsia="Times New Roman" w:hAnsi="Times New Roman" w:cs="Times New Roman"/>
          <w:sz w:val="24"/>
          <w:szCs w:val="24"/>
        </w:rPr>
        <w:t>5</w:t>
      </w:r>
      <w:r>
        <w:rPr>
          <w:rFonts w:ascii="Times New Roman" w:eastAsia="Times New Roman" w:hAnsi="Times New Roman" w:cs="Times New Roman"/>
          <w:sz w:val="24"/>
          <w:szCs w:val="24"/>
        </w:rPr>
        <w:t>до 7 лет)  - 2</w:t>
      </w:r>
      <w:r w:rsidR="008F1DC9" w:rsidRPr="008F1DC9">
        <w:rPr>
          <w:rFonts w:ascii="Times New Roman" w:eastAsia="Times New Roman" w:hAnsi="Times New Roman" w:cs="Times New Roman"/>
          <w:sz w:val="24"/>
          <w:szCs w:val="24"/>
        </w:rPr>
        <w:t>4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человек;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Вывод: ДОУ зарегистрировано и функционирует в соответствии с нормативными документами в сфере образования Российской Федерации.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Муниципальное задание по наполняемости учреждения детьми выполнено полностью.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2.   Система управления ДОУ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ДОУ осуществляется в соответствии с действующим законодательством Российской Федерации: Законом РФ «Об образовании в Российской Федерации» от 29.12.2012 № 273-ФЗ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 xml:space="preserve">  ,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«Порядком организации и осуществления образовательной деятельности по общеобразовательным программам дошкольного образования», нормативно-правовыми документами Министерства образован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ия и науки Российской Федерации и Министерства образования и науки Республики Дагестан.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разработан пакет документов, регламентирующих его деятельность: Устав ДОУ, локальные акты, договоры с родителями, педагогическими работниками, обслуживающим персоналом, должностные инструкции. Имеющаяся структура системы управления соответствует Уставу ДОУ и функциональным задачам ДОУ.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Управление в ДОУ строится на принципах единоначалия и самоуправления, обеспечивающих государственно-общественный характер управления.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Формами самоуправления являются: Собрание трудового коллектива, Педагогический совет, Общее родительское собрание, Совет родителей. Порядок выборов в органы самоуправления и их компетенции определяются Уставом. Непосредственное управление ДОУ осуществляет заведующий.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Деятельность коллегиальных органов управления осуществляется в соответствии с Положениями: Положение о Собрании трудового коллектива, Положение о Совете педагогов ДОУ.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Представительным органом работников является действующая в ДОУ первичная профсоюзная организация (ППО).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используются различные формы контроля (оперативный, тематический, смотры-конкурсы) результаты которого обсуждаются на рабочих совещаниях и педагогических советах с целью дальнейшего совершенствования работы.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Система управления в ДОУ обеспечивает оптимальное сочетание традиционных и современных тенденций: программирование деятельности ДОУ в режиме развития, обеспечение инновационного процесса в ДОУ, комплексное сопровождение развития участников образовательной деятельности, что позволяет эффективно организовать образовательное пространство ДОУ.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Pr="008373C7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Структура и механизм управления ДОУ определяют стабильное функционирование. Демократизация системы управления способствует развитию инициативы участников образовательного процесса (педагогов, родителей (законных представителей), детей) и сотрудников ДОУ.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3.    Общие сведения об образовательном процессе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организуется в соответствии с образовательной программой дошкольного образования ДОУ (далее ОП ДО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) и направлена на формирование общей культуры воспитанников, развитие физических, интеллектуальных, нравственных, эстетических и личностных качеств с учётом возрастных и индивидуальных особенностей, формирование предпосылок учебной деятельности, сохранение и укрепление здоровья детей дошкольного возраста.</w:t>
      </w:r>
    </w:p>
    <w:p w:rsidR="00C445C8" w:rsidRDefault="00C445C8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ведётся на русском языке, в очной форме, нормативный срок</w:t>
      </w:r>
      <w:r w:rsidR="008373C7">
        <w:rPr>
          <w:rFonts w:ascii="Times New Roman" w:eastAsia="Times New Roman" w:hAnsi="Times New Roman" w:cs="Times New Roman"/>
          <w:sz w:val="24"/>
          <w:szCs w:val="24"/>
        </w:rPr>
        <w:t xml:space="preserve"> обучения </w:t>
      </w:r>
      <w:r w:rsidR="008373C7" w:rsidRPr="008373C7">
        <w:rPr>
          <w:rFonts w:ascii="Times New Roman" w:eastAsia="Times New Roman" w:hAnsi="Times New Roman" w:cs="Times New Roman"/>
          <w:sz w:val="24"/>
          <w:szCs w:val="24"/>
        </w:rPr>
        <w:t>4</w:t>
      </w:r>
      <w:r w:rsidR="008373C7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>
        <w:rPr>
          <w:rFonts w:ascii="Times New Roman" w:eastAsia="Times New Roman" w:hAnsi="Times New Roman" w:cs="Times New Roman"/>
          <w:sz w:val="24"/>
          <w:szCs w:val="24"/>
        </w:rPr>
        <w:t>, уровень образования – дошкольное образование.</w:t>
      </w:r>
    </w:p>
    <w:p w:rsidR="00C445C8" w:rsidRDefault="00C445C8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в ДОУ строится с учетом контингента воспитанников, их индивидуальных и возрастных особенностей в соответствии с требованиями ОП ДО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организации образовательного процесса учитываются принципы интеграции образовательных областей (физическое развитие, познавательное развитие, речевое развитие, социально-коммуникативное развитие, художественно-эстетическое развитие)</w:t>
      </w:r>
      <w:r w:rsidR="008373C7">
        <w:rPr>
          <w:rFonts w:ascii="Times New Roman" w:eastAsia="Times New Roman" w:hAnsi="Times New Roman" w:cs="Times New Roman"/>
          <w:sz w:val="24"/>
          <w:szCs w:val="24"/>
        </w:rPr>
        <w:t xml:space="preserve"> и региональный компонент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в соответствии с возрастными возможностями и особенностями детей. </w:t>
      </w:r>
    </w:p>
    <w:p w:rsidR="00C445C8" w:rsidRDefault="00EF69E3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процесс,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строится на основе законодательно-нормативных документов, оценки состояния здоровья детей, системы психолого-педагогических принципов, отражающих представление о </w:t>
      </w:r>
      <w:proofErr w:type="spellStart"/>
      <w:r w:rsidR="00C445C8">
        <w:rPr>
          <w:rFonts w:ascii="Times New Roman" w:eastAsia="Times New Roman" w:hAnsi="Times New Roman" w:cs="Times New Roman"/>
          <w:sz w:val="24"/>
          <w:szCs w:val="24"/>
        </w:rPr>
        <w:t>самоценности</w:t>
      </w:r>
      <w:proofErr w:type="spellEnd"/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дошкольного детства. </w:t>
      </w:r>
    </w:p>
    <w:p w:rsidR="00C445C8" w:rsidRDefault="00C445C8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Основной формой образования и воспитания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 xml:space="preserve">является игра и виды детской деятельности </w:t>
      </w:r>
      <w:r>
        <w:rPr>
          <w:rFonts w:ascii="Times New Roman" w:eastAsia="Times New Roman" w:hAnsi="Times New Roman" w:cs="Times New Roman"/>
          <w:iCs/>
          <w:sz w:val="24"/>
          <w:szCs w:val="24"/>
          <w:u w:val="single"/>
        </w:rPr>
        <w:t>(</w:t>
      </w:r>
      <w:r>
        <w:rPr>
          <w:rFonts w:ascii="Times New Roman" w:eastAsia="Times New Roman" w:hAnsi="Times New Roman" w:cs="Times New Roman"/>
          <w:sz w:val="24"/>
          <w:szCs w:val="24"/>
        </w:rPr>
        <w:t>игровая, коммуникативная, трудовая, познавательно-исследовательская, продуктивная, музыкальн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о-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художественная, чтение художественной литературы)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.</w:t>
      </w:r>
    </w:p>
    <w:p w:rsidR="00C445C8" w:rsidRDefault="00C445C8" w:rsidP="0092738F">
      <w:pPr>
        <w:spacing w:before="100" w:beforeAutospacing="1" w:after="100" w:afterAutospacing="1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основу организации образовательного процесса определен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комплексно-тематический принцип планирования.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соответствии с Приказом Министерства образования и науки Российской Федерации от 17.10.2013 года № 1155 «Об утверждении  федерального государственного образовательного стандарта дошкольного образовани</w:t>
      </w:r>
      <w:r w:rsidR="008373C7">
        <w:rPr>
          <w:rFonts w:ascii="Times New Roman" w:eastAsia="Times New Roman" w:hAnsi="Times New Roman" w:cs="Times New Roman"/>
          <w:sz w:val="24"/>
          <w:szCs w:val="24"/>
        </w:rPr>
        <w:t>я»  в течение  2017-2018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учебного года велась активная работа по введению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в образовательный процесс ДОУ.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отчётный период в ДОУ проведены следующие мероприятия: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o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Создан банк нормативно-правовых документов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федерального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регионального уровней, регламентирующих введение и реализацию ФГОС ДО.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Courier New" w:hAnsi="Times New Roman" w:cs="Times New Roman"/>
          <w:sz w:val="24"/>
          <w:szCs w:val="24"/>
        </w:rPr>
        <w:t xml:space="preserve">o  </w:t>
      </w:r>
      <w:r>
        <w:rPr>
          <w:rFonts w:ascii="Times New Roman" w:eastAsia="Times New Roman" w:hAnsi="Times New Roman" w:cs="Times New Roman"/>
          <w:sz w:val="24"/>
          <w:szCs w:val="24"/>
        </w:rPr>
        <w:t>Налажено взаимодействие с социальными партнёрами: сельско</w:t>
      </w:r>
      <w:r w:rsidR="009C6C67">
        <w:rPr>
          <w:rFonts w:ascii="Times New Roman" w:eastAsia="Times New Roman" w:hAnsi="Times New Roman" w:cs="Times New Roman"/>
          <w:sz w:val="24"/>
          <w:szCs w:val="24"/>
        </w:rPr>
        <w:t>й библиотекой, районной  поликлиникой</w:t>
      </w:r>
      <w:r>
        <w:rPr>
          <w:rFonts w:ascii="Times New Roman" w:eastAsia="Times New Roman" w:hAnsi="Times New Roman" w:cs="Times New Roman"/>
          <w:sz w:val="24"/>
          <w:szCs w:val="24"/>
        </w:rPr>
        <w:t>,</w:t>
      </w:r>
      <w:r w:rsidR="009C6C67">
        <w:rPr>
          <w:rFonts w:ascii="Times New Roman" w:eastAsia="Times New Roman" w:hAnsi="Times New Roman" w:cs="Times New Roman"/>
          <w:sz w:val="24"/>
          <w:szCs w:val="24"/>
        </w:rPr>
        <w:t xml:space="preserve"> фельдшерским пунктом с. </w:t>
      </w:r>
      <w:proofErr w:type="spellStart"/>
      <w:r w:rsidR="008F1DC9">
        <w:rPr>
          <w:rFonts w:ascii="Times New Roman" w:eastAsia="Times New Roman" w:hAnsi="Times New Roman" w:cs="Times New Roman"/>
          <w:sz w:val="24"/>
          <w:szCs w:val="24"/>
        </w:rPr>
        <w:t>Новокохановское</w:t>
      </w:r>
      <w:proofErr w:type="spellEnd"/>
      <w:r w:rsidR="009C6C67">
        <w:rPr>
          <w:rFonts w:ascii="Times New Roman" w:eastAsia="Times New Roman" w:hAnsi="Times New Roman" w:cs="Times New Roman"/>
          <w:sz w:val="24"/>
          <w:szCs w:val="24"/>
        </w:rPr>
        <w:t xml:space="preserve">,  </w:t>
      </w:r>
      <w:proofErr w:type="spellStart"/>
      <w:r w:rsidR="008F1DC9">
        <w:rPr>
          <w:rFonts w:ascii="Times New Roman" w:eastAsia="Times New Roman" w:hAnsi="Times New Roman" w:cs="Times New Roman"/>
          <w:sz w:val="24"/>
          <w:szCs w:val="24"/>
        </w:rPr>
        <w:t>Краснооктябрьской</w:t>
      </w:r>
      <w:proofErr w:type="spellEnd"/>
      <w:r w:rsidR="009C6C67">
        <w:rPr>
          <w:rFonts w:ascii="Times New Roman" w:eastAsia="Times New Roman" w:hAnsi="Times New Roman" w:cs="Times New Roman"/>
          <w:sz w:val="24"/>
          <w:szCs w:val="24"/>
        </w:rPr>
        <w:t xml:space="preserve"> СОШ.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Образовательный процесс в ДОУ организован в соответствии с основными направлениями социально-экономического развития Российской Федерации, государственной политикой в сфере образования, ФГОС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образовательной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программой дошкольного образования М</w:t>
      </w:r>
      <w:r w:rsidR="009C6C67">
        <w:rPr>
          <w:rFonts w:ascii="Times New Roman" w:eastAsia="Times New Roman" w:hAnsi="Times New Roman" w:cs="Times New Roman"/>
          <w:b/>
          <w:i/>
          <w:sz w:val="24"/>
          <w:szCs w:val="24"/>
        </w:rPr>
        <w:t>КДОУ «</w:t>
      </w:r>
      <w:r w:rsidR="008F1DC9">
        <w:rPr>
          <w:rFonts w:ascii="Times New Roman" w:eastAsia="Times New Roman" w:hAnsi="Times New Roman" w:cs="Times New Roman"/>
          <w:b/>
          <w:i/>
          <w:sz w:val="24"/>
          <w:szCs w:val="24"/>
        </w:rPr>
        <w:t>Новокохановский</w:t>
      </w:r>
      <w:r w:rsidR="009C6C67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детский сад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».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4. Организация образовательного процесса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  реализует ООП ДО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, прошедшую экспертизу в 201</w:t>
      </w:r>
      <w:r w:rsidR="008F1DC9">
        <w:rPr>
          <w:rFonts w:ascii="Times New Roman" w:eastAsia="Times New Roman" w:hAnsi="Times New Roman" w:cs="Times New Roman"/>
          <w:sz w:val="24"/>
          <w:szCs w:val="24"/>
        </w:rPr>
        <w:t>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году.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Методическое обеспечение ООП ДО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У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Комплексные программы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1.«От рождения до школы» под ред.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Н.Е.Вераксы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М.А.Васильевой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Т.С. Комаровой + методическое обеспечение к Программе;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Реализация дополнительных образовательных программ дошкольного образования следующей направленности: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- познавательное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развитие:  программа «Основы здорового образа жизни» автор Смирнова.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- социально-коммуникативное развитие  «Патриотическое воспитание граждан Российской федерации»</w:t>
      </w:r>
      <w: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Л.Ф. Грибова, В.В. Уткина, Л.А.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Кондрынская</w:t>
      </w:r>
      <w:proofErr w:type="spellEnd"/>
    </w:p>
    <w:p w:rsidR="009C6C67" w:rsidRDefault="009C6C67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 </w:t>
      </w:r>
      <w:r w:rsidR="00D362A1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Региональная образовательная программа дошкольного образования Республики Дагестан</w:t>
      </w:r>
    </w:p>
    <w:p w:rsidR="00C445C8" w:rsidRDefault="00D362A1" w:rsidP="0092738F">
      <w:pPr>
        <w:spacing w:after="0" w:line="240" w:lineRule="auto"/>
        <w:ind w:left="-142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Под редакцией М.И.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Шурпаевой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, М.М.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</w:rPr>
        <w:t>Байрамбекова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процесс осуществляется в соответствии с ООП ДО</w:t>
      </w:r>
      <w:r w:rsidR="00EF69E3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>, годовы</w:t>
      </w:r>
      <w:r w:rsidR="00D362A1">
        <w:rPr>
          <w:rFonts w:ascii="Times New Roman" w:eastAsia="Times New Roman" w:hAnsi="Times New Roman" w:cs="Times New Roman"/>
          <w:sz w:val="24"/>
          <w:szCs w:val="24"/>
        </w:rPr>
        <w:t>м планированием,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непосредственно образовательной деятельности с учетом возраста детей.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созданы условия для ра</w:t>
      </w:r>
      <w:r w:rsidR="00D362A1">
        <w:rPr>
          <w:rFonts w:ascii="Times New Roman" w:eastAsia="Times New Roman" w:hAnsi="Times New Roman" w:cs="Times New Roman"/>
          <w:sz w:val="24"/>
          <w:szCs w:val="24"/>
        </w:rPr>
        <w:t>зностороннего развития детей с 3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до 7 лет - детский сад оснащен оборудованием для разнообразных видов детской деятельности в помещении и на прогулочных участках с учетом финансовых возможностей ДОУ.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Содержание образовательного процесса представлено по пяти образовательным областям: социально-коммуникативное, познавательное, речевое, художественно - эстетическое и физическое развитие.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Основные блоки организации образовательного процесса:</w:t>
      </w:r>
    </w:p>
    <w:p w:rsidR="00C445C8" w:rsidRDefault="00C445C8" w:rsidP="0092738F">
      <w:pPr>
        <w:pStyle w:val="a5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совместная деятельность педагога и воспитанников в рамках непосредственно образовательной деятельности (далее НОД);</w:t>
      </w:r>
    </w:p>
    <w:p w:rsidR="00C445C8" w:rsidRDefault="00C445C8" w:rsidP="0092738F">
      <w:pPr>
        <w:pStyle w:val="a5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проведении режимных моментов;</w:t>
      </w:r>
    </w:p>
    <w:p w:rsidR="00C445C8" w:rsidRDefault="00C445C8" w:rsidP="0092738F">
      <w:pPr>
        <w:pStyle w:val="a5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при взаимодействии с родителями (законными представителями)</w:t>
      </w:r>
    </w:p>
    <w:p w:rsidR="00C445C8" w:rsidRDefault="00C445C8" w:rsidP="0092738F">
      <w:pPr>
        <w:pStyle w:val="a5"/>
        <w:numPr>
          <w:ilvl w:val="0"/>
          <w:numId w:val="1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свободная деятельность детей</w:t>
      </w:r>
    </w:p>
    <w:p w:rsidR="00C445C8" w:rsidRDefault="00C445C8" w:rsidP="0092738F">
      <w:pPr>
        <w:pStyle w:val="a5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середине НОД педагоги проводят физкультминутку. Между НОД предусмотрены перерывы продолжительностью 10 минут.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Образовательный проце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сс стр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оится на адекватных возрасту формах работы с детьми, при этом основной формой и ведущим видом деятельности является игра.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Образовательная деятельность с детьми строится с учётом индивидуальных особенностей детей и их способностей. При организации образовательного процесса учитываются национально-культурные, климатические условия.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работе с детьми педагоги используют образовательные технологии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типа: развивающее обучения, проблемное обучения, проектную деятельность.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Образовательный процесс в ДОУ организован в соответствии с требованиями, предъявляемыми законодательством к дошкольному образованию и направлен на сохранение и укрепление здоровья воспитанников, предоставление равных возможностей для их полноценного развития и подготовки к дальнейшей учебной деятельности и жизни в современных условиях.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Количество и продолжительность непосредственно образовательной деятельности устанавливаются в соответствии с санитарно-гигиеническими нормами и требованиями.</w:t>
      </w:r>
    </w:p>
    <w:p w:rsidR="00C445C8" w:rsidRDefault="00C445C8" w:rsidP="0092738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5. Качество образовательной работы ДОУ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Повышение качества образования неразрывно связано с повышением уровня профессионального мастерства  педагогов. </w:t>
      </w:r>
    </w:p>
    <w:p w:rsidR="00C445C8" w:rsidRPr="00D362A1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основе системы повышения квалификации в ДОУ лежат следующие управленческие документы: график повышения квалификации педагогических </w:t>
      </w:r>
      <w:r w:rsidR="00D362A1">
        <w:rPr>
          <w:rFonts w:ascii="Times New Roman" w:eastAsia="Times New Roman" w:hAnsi="Times New Roman" w:cs="Times New Roman"/>
          <w:sz w:val="24"/>
          <w:szCs w:val="24"/>
        </w:rPr>
        <w:t>и руководящих работников на 2017 – 2018</w:t>
      </w:r>
      <w:r>
        <w:rPr>
          <w:rFonts w:ascii="Times New Roman" w:eastAsia="Times New Roman" w:hAnsi="Times New Roman" w:cs="Times New Roman"/>
          <w:sz w:val="24"/>
          <w:szCs w:val="24"/>
        </w:rPr>
        <w:t>г.г., ежегодный план работы ДОУ, гра</w:t>
      </w:r>
      <w:r w:rsidR="00D362A1">
        <w:rPr>
          <w:rFonts w:ascii="Times New Roman" w:eastAsia="Times New Roman" w:hAnsi="Times New Roman" w:cs="Times New Roman"/>
          <w:sz w:val="24"/>
          <w:szCs w:val="24"/>
        </w:rPr>
        <w:t>фик аттестации педагогов на 2017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– 2018г.</w:t>
      </w:r>
    </w:p>
    <w:p w:rsidR="00C445C8" w:rsidRDefault="00C445C8" w:rsidP="0092738F">
      <w:pPr>
        <w:spacing w:before="75" w:after="75" w:line="360" w:lineRule="auto"/>
        <w:ind w:left="-142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Анализ  профессионального уровня педагогического коллектива</w:t>
      </w:r>
    </w:p>
    <w:tbl>
      <w:tblPr>
        <w:tblStyle w:val="a6"/>
        <w:tblpPr w:leftFromText="180" w:rightFromText="180" w:vertAnchor="text" w:horzAnchor="margin" w:tblpXSpec="center" w:tblpY="147"/>
        <w:tblW w:w="9322" w:type="dxa"/>
        <w:tblLayout w:type="fixed"/>
        <w:tblLook w:val="04A0" w:firstRow="1" w:lastRow="0" w:firstColumn="1" w:lastColumn="0" w:noHBand="0" w:noVBand="1"/>
      </w:tblPr>
      <w:tblGrid>
        <w:gridCol w:w="818"/>
        <w:gridCol w:w="1168"/>
        <w:gridCol w:w="1134"/>
        <w:gridCol w:w="1275"/>
        <w:gridCol w:w="1276"/>
        <w:gridCol w:w="1370"/>
        <w:gridCol w:w="48"/>
        <w:gridCol w:w="708"/>
        <w:gridCol w:w="709"/>
        <w:gridCol w:w="816"/>
      </w:tblGrid>
      <w:tr w:rsidR="00D362A1" w:rsidTr="0092738F">
        <w:trPr>
          <w:trHeight w:val="559"/>
        </w:trPr>
        <w:tc>
          <w:tcPr>
            <w:tcW w:w="81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год</w:t>
            </w:r>
          </w:p>
        </w:tc>
        <w:tc>
          <w:tcPr>
            <w:tcW w:w="11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Численный состав</w:t>
            </w:r>
          </w:p>
        </w:tc>
        <w:tc>
          <w:tcPr>
            <w:tcW w:w="50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Образование </w:t>
            </w:r>
          </w:p>
        </w:tc>
        <w:tc>
          <w:tcPr>
            <w:tcW w:w="2281" w:type="dxa"/>
            <w:gridSpan w:val="4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категория</w:t>
            </w:r>
          </w:p>
        </w:tc>
      </w:tr>
      <w:tr w:rsidR="00D362A1" w:rsidTr="0092738F">
        <w:trPr>
          <w:cantSplit/>
          <w:trHeight w:val="1546"/>
        </w:trPr>
        <w:tc>
          <w:tcPr>
            <w:tcW w:w="81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2A1" w:rsidRDefault="00D362A1" w:rsidP="0092738F">
            <w:pPr>
              <w:ind w:lef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68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D362A1" w:rsidRDefault="00D362A1" w:rsidP="0092738F">
            <w:pPr>
              <w:ind w:left="-142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Высшее педагогическое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Высшее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Среднее </w:t>
            </w:r>
            <w:proofErr w:type="spellStart"/>
            <w:r>
              <w:rPr>
                <w:rFonts w:ascii="Times New Roman" w:eastAsia="Times New Roman" w:hAnsi="Times New Roman" w:cs="Times New Roman"/>
              </w:rPr>
              <w:t>профес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>.</w:t>
            </w: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D362A1" w:rsidP="0092738F">
            <w:pPr>
              <w:spacing w:line="360" w:lineRule="auto"/>
              <w:ind w:left="-142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Среднее специальное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362A1" w:rsidRDefault="00D362A1" w:rsidP="0092738F">
            <w:pPr>
              <w:spacing w:line="360" w:lineRule="auto"/>
              <w:ind w:left="-142" w:righ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высшая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textDirection w:val="btLr"/>
            <w:hideMark/>
          </w:tcPr>
          <w:p w:rsidR="00D362A1" w:rsidRDefault="00D362A1" w:rsidP="0092738F">
            <w:pPr>
              <w:spacing w:line="360" w:lineRule="auto"/>
              <w:ind w:left="-142" w:righ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первая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hideMark/>
          </w:tcPr>
          <w:p w:rsidR="00D362A1" w:rsidRDefault="00D362A1" w:rsidP="0092738F">
            <w:pPr>
              <w:spacing w:line="360" w:lineRule="auto"/>
              <w:ind w:left="-142" w:right="113"/>
              <w:jc w:val="both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переподготовка</w:t>
            </w:r>
          </w:p>
        </w:tc>
      </w:tr>
      <w:tr w:rsidR="00D362A1" w:rsidTr="00D362A1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8F1DC9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</w:t>
            </w:r>
            <w:r w:rsidR="008F1DC9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8F1DC9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  <w:r w:rsidR="00D362A1"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D362A1" w:rsidTr="008F1DC9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2017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8F1DC9" w:rsidP="008F1DC9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8F1DC9" w:rsidP="008F1DC9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D362A1" w:rsidTr="00D362A1">
        <w:tc>
          <w:tcPr>
            <w:tcW w:w="81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2018</w:t>
            </w:r>
          </w:p>
        </w:tc>
        <w:tc>
          <w:tcPr>
            <w:tcW w:w="11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D362A1" w:rsidRDefault="00D362A1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8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D362A1" w:rsidRDefault="008F1DC9" w:rsidP="00074281">
            <w:pPr>
              <w:spacing w:line="360" w:lineRule="auto"/>
              <w:ind w:left="-142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</w:t>
            </w:r>
          </w:p>
        </w:tc>
      </w:tr>
    </w:tbl>
    <w:p w:rsidR="00C445C8" w:rsidRDefault="00C445C8" w:rsidP="00074281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Методическая работа в ДОУ направлена на повышении компетентности педагога в вопросах совершенствования образовательного процесса и создание такой образовательной среды, в которой полностью будет реализован творческий потенциал каждого педагога, всего педагогического коллектива и, в конечном счете, на обеспечение качества образовательного процесса ДОУ.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При планировании и проведении методической работы в ДОУ отдается предпочтение активным формам обучения, таким как: семинары-практикумы, круглые столы, просмотры открытых мероприятий,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взаимопосещения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E044D6" w:rsidP="0092738F">
      <w:pPr>
        <w:spacing w:after="0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Педагоги ДОУ принимали активное участие в районных и региональных конкурсах, занимали призовые места.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E044D6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В течени</w:t>
      </w:r>
      <w:proofErr w:type="gramStart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2017-2018</w:t>
      </w:r>
      <w:r w:rsidR="00C445C8">
        <w:rPr>
          <w:rFonts w:ascii="Times New Roman" w:eastAsia="Times New Roman" w:hAnsi="Times New Roman" w:cs="Times New Roman"/>
          <w:b/>
          <w:bCs/>
          <w:iCs/>
          <w:color w:val="000000" w:themeColor="text1"/>
          <w:sz w:val="24"/>
          <w:szCs w:val="24"/>
        </w:rPr>
        <w:t xml:space="preserve"> учебного года были проведены следующие мероприятия: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*Праздники – «День знаний», «День дошкольного работника»  - (сентябрь)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*Праздники - «Осенняя сказка», «Здравствуй осень золотая!»  (октябрь)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*Концерт «День матери», «Подрастаем вместе с мамой!» - (ноябрь)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*Новогодние утренники – декабрь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*Физкультурное развлечение – «Рисуем на снегу!», (январь)                                                                  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*Праздник – «Будем в армии служить», спортивный праздник «День защитника отечества»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-(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февраль).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*Развлечение – «Вместе с мамой» - (март)</w:t>
      </w:r>
    </w:p>
    <w:p w:rsidR="00C445C8" w:rsidRDefault="0026258E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*Развлечение – «День Космонавтики</w:t>
      </w:r>
      <w:r w:rsidR="00C445C8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», «День птиц»,   « - (апрель)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*Праздник 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–«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День Победы», « До свидания детский сад!», - (май).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*Физкультурное развлечение «Путешествие в страну мыльных пузырей!» (июнь)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*Развлечени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«Вместе с сыном, вместе с дочкой» - (июль)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*Развлечени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е-</w:t>
      </w:r>
      <w:proofErr w:type="gram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«Путешествие в город дорожных знаков» - (август)</w:t>
      </w:r>
    </w:p>
    <w:p w:rsidR="00C445C8" w:rsidRDefault="00C445C8" w:rsidP="0092738F">
      <w:pPr>
        <w:shd w:val="clear" w:color="auto" w:fill="FFFFFF"/>
        <w:spacing w:after="0" w:line="270" w:lineRule="atLeast"/>
        <w:ind w:left="-142"/>
        <w:rPr>
          <w:rFonts w:ascii="Verdana" w:eastAsia="Times New Roman" w:hAnsi="Verdana" w:cs="Times New Roman"/>
          <w:color w:val="000000" w:themeColor="text1"/>
          <w:sz w:val="18"/>
          <w:szCs w:val="18"/>
        </w:rPr>
      </w:pPr>
    </w:p>
    <w:p w:rsidR="00C445C8" w:rsidRDefault="00C445C8" w:rsidP="0092738F">
      <w:pPr>
        <w:shd w:val="clear" w:color="auto" w:fill="FFFFFF"/>
        <w:spacing w:after="0" w:line="270" w:lineRule="atLeast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*Ноябрь – выстав</w:t>
      </w:r>
      <w:r w:rsidR="00E044D6"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ка поделок - «поделки из природного материала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»</w:t>
      </w:r>
    </w:p>
    <w:p w:rsidR="00C445C8" w:rsidRDefault="0026258E" w:rsidP="0092738F">
      <w:pPr>
        <w:shd w:val="clear" w:color="auto" w:fill="FFFFFF"/>
        <w:spacing w:after="0" w:line="270" w:lineRule="atLeast"/>
        <w:ind w:left="-142"/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*Декабрь</w:t>
      </w:r>
      <w:proofErr w:type="gramStart"/>
      <w:r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 xml:space="preserve"> – </w:t>
      </w:r>
      <w:r w:rsidR="00C445C8"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 xml:space="preserve"> - «</w:t>
      </w:r>
      <w:proofErr w:type="gramEnd"/>
      <w:r w:rsidR="00C445C8"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 xml:space="preserve">Новогоднее поздравление» </w:t>
      </w:r>
      <w:r w:rsidR="00E044D6"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- конкурс «Зимняя сказка</w:t>
      </w:r>
      <w:r w:rsidR="00C445C8"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  <w:t>»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18"/>
        </w:rPr>
      </w:pPr>
    </w:p>
    <w:p w:rsidR="00C445C8" w:rsidRDefault="00E044D6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2017 -2018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учебном году возросла результативность участия педагогов и воспитанников ДОУ в различных конкурсах:</w:t>
      </w:r>
    </w:p>
    <w:p w:rsidR="00C445C8" w:rsidRDefault="00C445C8" w:rsidP="0092738F">
      <w:pPr>
        <w:spacing w:after="0" w:line="240" w:lineRule="auto"/>
        <w:ind w:left="-142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Дети:</w:t>
      </w:r>
      <w:r>
        <w:t xml:space="preserve"> </w:t>
      </w:r>
    </w:p>
    <w:p w:rsidR="00C445C8" w:rsidRDefault="00E044D6" w:rsidP="0092738F">
      <w:pPr>
        <w:pStyle w:val="a4"/>
        <w:spacing w:before="0" w:beforeAutospacing="0" w:after="0" w:afterAutospacing="0"/>
        <w:ind w:left="-142"/>
      </w:pPr>
      <w:r>
        <w:t>В ноябре 2017</w:t>
      </w:r>
      <w:r w:rsidR="00C445C8">
        <w:t>г. дети старшей группы совместно с родителями приняли участие конк</w:t>
      </w:r>
      <w:r>
        <w:t>урсе поделок «поделки из природного материала</w:t>
      </w:r>
      <w:r w:rsidR="00C445C8">
        <w:t>»</w:t>
      </w:r>
    </w:p>
    <w:p w:rsidR="00C445C8" w:rsidRDefault="00E044D6" w:rsidP="0092738F">
      <w:pPr>
        <w:pStyle w:val="a4"/>
        <w:spacing w:before="0" w:beforeAutospacing="0" w:after="0" w:afterAutospacing="0"/>
        <w:ind w:left="-142"/>
      </w:pPr>
      <w:r>
        <w:t>В начале декабря 2017</w:t>
      </w:r>
      <w:r w:rsidR="00C445C8">
        <w:t>г. дети совместно с родителями приняли участие конкур</w:t>
      </w:r>
      <w:r>
        <w:t>се «Зимняя сказка»</w:t>
      </w:r>
      <w:r w:rsidR="00C445C8">
        <w:t xml:space="preserve">. </w:t>
      </w:r>
    </w:p>
    <w:p w:rsidR="00C445C8" w:rsidRDefault="00E044D6" w:rsidP="0092738F">
      <w:pPr>
        <w:pStyle w:val="a4"/>
        <w:spacing w:before="0" w:beforeAutospacing="0" w:after="0" w:afterAutospacing="0"/>
        <w:ind w:left="-142"/>
      </w:pPr>
      <w:r>
        <w:t>В марте 2018г. дети приняли участие конкурсе рисунков «Моя любимая мама</w:t>
      </w:r>
      <w:r w:rsidR="00C445C8">
        <w:t>».</w:t>
      </w:r>
    </w:p>
    <w:p w:rsidR="00C445C8" w:rsidRDefault="00745EDF" w:rsidP="0092738F">
      <w:pPr>
        <w:pStyle w:val="a4"/>
        <w:numPr>
          <w:ilvl w:val="0"/>
          <w:numId w:val="2"/>
        </w:numPr>
        <w:ind w:left="-142" w:firstLine="0"/>
        <w:rPr>
          <w:rStyle w:val="a7"/>
        </w:rPr>
      </w:pPr>
      <w:r>
        <w:rPr>
          <w:u w:val="single"/>
        </w:rPr>
        <w:t>На районном и региональном</w:t>
      </w:r>
      <w:r w:rsidR="00C445C8">
        <w:rPr>
          <w:u w:val="single"/>
        </w:rPr>
        <w:t xml:space="preserve"> уровнях</w:t>
      </w:r>
      <w:r w:rsidR="00C445C8">
        <w:rPr>
          <w:rStyle w:val="a7"/>
        </w:rPr>
        <w:t xml:space="preserve"> </w:t>
      </w:r>
      <w:r>
        <w:rPr>
          <w:rStyle w:val="a7"/>
        </w:rPr>
        <w:t>конкурс по ПДД</w:t>
      </w:r>
    </w:p>
    <w:p w:rsidR="00C445C8" w:rsidRDefault="00745EDF" w:rsidP="0092738F">
      <w:pPr>
        <w:pStyle w:val="a4"/>
        <w:ind w:left="-142"/>
      </w:pPr>
      <w:r>
        <w:t xml:space="preserve">Воспитатель </w:t>
      </w:r>
      <w:r w:rsidR="008F1DC9">
        <w:t>Алиева</w:t>
      </w:r>
      <w:r>
        <w:t xml:space="preserve"> </w:t>
      </w:r>
      <w:r w:rsidR="008F1DC9">
        <w:t>З</w:t>
      </w:r>
      <w:r>
        <w:t>.М.</w:t>
      </w:r>
    </w:p>
    <w:p w:rsidR="00C445C8" w:rsidRPr="00745EDF" w:rsidRDefault="00C445C8" w:rsidP="0092738F">
      <w:pPr>
        <w:spacing w:before="100" w:beforeAutospacing="1" w:after="100" w:afterAutospacing="1" w:line="240" w:lineRule="auto"/>
        <w:ind w:left="-142"/>
        <w:rPr>
          <w:rFonts w:ascii="Times New Roman" w:hAnsi="Times New Roman" w:cs="Times New Roman"/>
        </w:rPr>
      </w:pPr>
      <w:r w:rsidRPr="00745EDF">
        <w:rPr>
          <w:rStyle w:val="a7"/>
          <w:rFonts w:ascii="Times New Roman" w:hAnsi="Times New Roman" w:cs="Times New Roman"/>
          <w:sz w:val="24"/>
          <w:szCs w:val="24"/>
        </w:rPr>
        <w:t>3. Результаты образовательной деятельности</w:t>
      </w:r>
      <w:r w:rsidRPr="00745EDF">
        <w:rPr>
          <w:rFonts w:ascii="Times New Roman" w:hAnsi="Times New Roman" w:cs="Times New Roman"/>
          <w:sz w:val="24"/>
          <w:szCs w:val="24"/>
        </w:rPr>
        <w:t xml:space="preserve"> </w:t>
      </w:r>
      <w:r w:rsidR="00745EDF">
        <w:rPr>
          <w:rFonts w:ascii="Times New Roman" w:hAnsi="Times New Roman" w:cs="Times New Roman"/>
          <w:b/>
          <w:sz w:val="24"/>
          <w:szCs w:val="24"/>
        </w:rPr>
        <w:t>за 2017-2018</w:t>
      </w:r>
      <w:r w:rsidRPr="00745EDF">
        <w:rPr>
          <w:rFonts w:ascii="Times New Roman" w:hAnsi="Times New Roman" w:cs="Times New Roman"/>
          <w:b/>
          <w:sz w:val="24"/>
          <w:szCs w:val="24"/>
        </w:rPr>
        <w:t xml:space="preserve"> учебный год</w:t>
      </w:r>
    </w:p>
    <w:p w:rsidR="00C445C8" w:rsidRDefault="00C445C8" w:rsidP="0092738F">
      <w:pPr>
        <w:pStyle w:val="a4"/>
        <w:ind w:left="-142"/>
      </w:pPr>
      <w:r>
        <w:t>В течение учебного года педагоги ДОУ осуществляли анализ выполнения программы по всем направлениям во всех возрастных группах. В сентябре и в мае был проведен мониторинг развития детей по  образовательным областям.  В процессе мониторинга исследовали физические, интеллектуальные, личностные качества ребенка путем наблюдений за ребенко</w:t>
      </w:r>
      <w:r w:rsidR="00B05B06">
        <w:t>м, бесед, игр</w:t>
      </w:r>
      <w:r>
        <w:t xml:space="preserve"> и др. По окончании мониторинга заполнили таблицы, подсчитали баллы и процентное соо</w:t>
      </w:r>
      <w:r w:rsidR="00B05B06">
        <w:t xml:space="preserve">тношение, сформулировали выводы, </w:t>
      </w:r>
      <w:r>
        <w:t xml:space="preserve"> </w:t>
      </w:r>
      <w:proofErr w:type="gramStart"/>
      <w:r>
        <w:t>предоставили аналитические справки</w:t>
      </w:r>
      <w:proofErr w:type="gramEnd"/>
      <w:r>
        <w:t>.</w:t>
      </w:r>
    </w:p>
    <w:p w:rsidR="00C445C8" w:rsidRDefault="00C445C8" w:rsidP="0092738F">
      <w:pPr>
        <w:pStyle w:val="a4"/>
        <w:ind w:left="-142"/>
      </w:pPr>
      <w:r>
        <w:t xml:space="preserve"> </w:t>
      </w:r>
      <w:proofErr w:type="gramStart"/>
      <w:r>
        <w:t>Средний показатель по М</w:t>
      </w:r>
      <w:r w:rsidR="00745EDF">
        <w:t>К</w:t>
      </w:r>
      <w:r>
        <w:t xml:space="preserve">ДОУ (достаточного уровня развития детей) составил – </w:t>
      </w:r>
      <w:r w:rsidR="00745EDF">
        <w:rPr>
          <w:rStyle w:val="a7"/>
        </w:rPr>
        <w:t>7</w:t>
      </w:r>
      <w:r w:rsidR="008F1DC9">
        <w:rPr>
          <w:rStyle w:val="a7"/>
        </w:rPr>
        <w:t>0</w:t>
      </w:r>
      <w:r>
        <w:rPr>
          <w:rStyle w:val="a7"/>
        </w:rPr>
        <w:t>%</w:t>
      </w:r>
      <w:r>
        <w:t xml:space="preserve">, (этот показатель улучшился по с равнению с итоговыми результатами прошлого года на </w:t>
      </w:r>
      <w:r w:rsidR="008F1DC9">
        <w:rPr>
          <w:rStyle w:val="a7"/>
        </w:rPr>
        <w:t>4</w:t>
      </w:r>
      <w:r>
        <w:rPr>
          <w:rStyle w:val="a7"/>
        </w:rPr>
        <w:t>%.</w:t>
      </w:r>
      <w:r>
        <w:t xml:space="preserve">), близкий к достаточному уровню имеют </w:t>
      </w:r>
      <w:r w:rsidR="008F1DC9">
        <w:rPr>
          <w:rStyle w:val="a7"/>
        </w:rPr>
        <w:t>18</w:t>
      </w:r>
      <w:r>
        <w:rPr>
          <w:rStyle w:val="a7"/>
        </w:rPr>
        <w:t xml:space="preserve">% </w:t>
      </w:r>
      <w:r>
        <w:t xml:space="preserve">воспитанников, детей с недостаточным уровнем развития </w:t>
      </w:r>
      <w:r w:rsidR="008F1DC9">
        <w:rPr>
          <w:b/>
        </w:rPr>
        <w:t>2</w:t>
      </w:r>
      <w:r>
        <w:rPr>
          <w:b/>
        </w:rPr>
        <w:t>%.</w:t>
      </w:r>
      <w:r>
        <w:t xml:space="preserve"> Средний показатель по ДОУ в баллах составил </w:t>
      </w:r>
      <w:r>
        <w:rPr>
          <w:rStyle w:val="a7"/>
        </w:rPr>
        <w:t>4.</w:t>
      </w:r>
      <w:r w:rsidR="008F1DC9">
        <w:rPr>
          <w:rStyle w:val="a7"/>
        </w:rPr>
        <w:t>2</w:t>
      </w:r>
      <w:r>
        <w:t>, что соответствует достаточному уровню развития.</w:t>
      </w:r>
      <w:r>
        <w:rPr>
          <w:rStyle w:val="a7"/>
        </w:rPr>
        <w:t xml:space="preserve"> </w:t>
      </w:r>
      <w:proofErr w:type="gramEnd"/>
    </w:p>
    <w:p w:rsidR="00C445C8" w:rsidRDefault="00C445C8" w:rsidP="0092738F">
      <w:pPr>
        <w:pStyle w:val="a4"/>
        <w:ind w:left="-142"/>
      </w:pPr>
      <w:r>
        <w:t>Анализ материалов мониторинга, предоставленных педагогами ДОУ,  позволяет выстроить следующий рейтинговый порядок.</w:t>
      </w:r>
    </w:p>
    <w:p w:rsidR="00C445C8" w:rsidRDefault="00C445C8" w:rsidP="0092738F">
      <w:pPr>
        <w:pStyle w:val="a4"/>
        <w:ind w:left="-142"/>
      </w:pPr>
      <w:r>
        <w:t xml:space="preserve">Высокие результаты по направлению </w:t>
      </w:r>
      <w:r>
        <w:rPr>
          <w:rStyle w:val="a7"/>
          <w:u w:val="single"/>
        </w:rPr>
        <w:t>физическое развитие имеют 8</w:t>
      </w:r>
      <w:r w:rsidR="008F1DC9">
        <w:rPr>
          <w:rStyle w:val="a7"/>
          <w:u w:val="single"/>
        </w:rPr>
        <w:t>2</w:t>
      </w:r>
      <w:r>
        <w:rPr>
          <w:rStyle w:val="a7"/>
          <w:u w:val="single"/>
        </w:rPr>
        <w:t xml:space="preserve">% детей </w:t>
      </w:r>
    </w:p>
    <w:p w:rsidR="00C445C8" w:rsidRDefault="00C445C8" w:rsidP="0092738F">
      <w:pPr>
        <w:pStyle w:val="a4"/>
        <w:ind w:left="-142"/>
      </w:pPr>
      <w:r>
        <w:t xml:space="preserve">Несколько ниже результаты по направлению </w:t>
      </w:r>
      <w:r>
        <w:rPr>
          <w:rStyle w:val="a7"/>
          <w:u w:val="single"/>
        </w:rPr>
        <w:t>социально-личностное развитие</w:t>
      </w:r>
      <w:r>
        <w:rPr>
          <w:u w:val="single"/>
        </w:rPr>
        <w:t xml:space="preserve"> </w:t>
      </w:r>
      <w:r>
        <w:rPr>
          <w:rStyle w:val="a7"/>
          <w:u w:val="single"/>
        </w:rPr>
        <w:t>7</w:t>
      </w:r>
      <w:r w:rsidR="008F1DC9">
        <w:rPr>
          <w:rStyle w:val="a7"/>
          <w:u w:val="single"/>
        </w:rPr>
        <w:t>0</w:t>
      </w:r>
      <w:r>
        <w:rPr>
          <w:rStyle w:val="a7"/>
          <w:u w:val="single"/>
        </w:rPr>
        <w:t>%,</w:t>
      </w:r>
      <w:r>
        <w:rPr>
          <w:rStyle w:val="a7"/>
        </w:rPr>
        <w:t xml:space="preserve"> </w:t>
      </w:r>
      <w:r>
        <w:rPr>
          <w:rStyle w:val="a7"/>
          <w:u w:val="single"/>
        </w:rPr>
        <w:t xml:space="preserve">художественно-эстетическое развитие </w:t>
      </w:r>
      <w:r w:rsidR="008F1DC9">
        <w:rPr>
          <w:rStyle w:val="a7"/>
          <w:u w:val="single"/>
        </w:rPr>
        <w:t>78</w:t>
      </w:r>
      <w:r>
        <w:rPr>
          <w:rStyle w:val="a7"/>
          <w:u w:val="single"/>
        </w:rPr>
        <w:t xml:space="preserve">%  и познавательно-речевое </w:t>
      </w:r>
      <w:r w:rsidR="008F1DC9">
        <w:rPr>
          <w:rStyle w:val="a7"/>
          <w:u w:val="single"/>
        </w:rPr>
        <w:t>81</w:t>
      </w:r>
      <w:r>
        <w:rPr>
          <w:rStyle w:val="a7"/>
          <w:u w:val="single"/>
        </w:rPr>
        <w:t>% .</w:t>
      </w:r>
    </w:p>
    <w:p w:rsidR="00C445C8" w:rsidRDefault="00C445C8" w:rsidP="0092738F">
      <w:pPr>
        <w:pStyle w:val="a4"/>
        <w:ind w:left="-142"/>
      </w:pPr>
      <w:r>
        <w:t xml:space="preserve">Анализ мониторинга </w:t>
      </w:r>
      <w:r>
        <w:rPr>
          <w:rStyle w:val="a7"/>
        </w:rPr>
        <w:t>по развитию интегративных качеств</w:t>
      </w:r>
      <w:r>
        <w:t xml:space="preserve"> детей выявил следующие показатели: </w:t>
      </w:r>
      <w:r>
        <w:rPr>
          <w:rStyle w:val="a7"/>
        </w:rPr>
        <w:t>достаточный уровень</w:t>
      </w:r>
      <w:r>
        <w:t xml:space="preserve"> развития интегративных качеств имеют </w:t>
      </w:r>
      <w:r w:rsidR="008F1DC9">
        <w:rPr>
          <w:rStyle w:val="a7"/>
        </w:rPr>
        <w:t>79</w:t>
      </w:r>
      <w:r>
        <w:rPr>
          <w:rStyle w:val="a7"/>
        </w:rPr>
        <w:t>%</w:t>
      </w:r>
      <w:r>
        <w:t xml:space="preserve"> детей, близкий к достаточному – </w:t>
      </w:r>
      <w:r w:rsidR="008F1DC9">
        <w:rPr>
          <w:rStyle w:val="a7"/>
        </w:rPr>
        <w:t>20</w:t>
      </w:r>
      <w:r>
        <w:rPr>
          <w:rStyle w:val="a7"/>
        </w:rPr>
        <w:t>%, детей с недостаточным уровнем развития 1%</w:t>
      </w:r>
      <w:r>
        <w:t xml:space="preserve">. Средний показатель по ДОУ в баллах – </w:t>
      </w:r>
      <w:r>
        <w:rPr>
          <w:rStyle w:val="a7"/>
        </w:rPr>
        <w:t>4.</w:t>
      </w:r>
      <w:r w:rsidR="008F1DC9">
        <w:rPr>
          <w:rStyle w:val="a7"/>
        </w:rPr>
        <w:t>3</w:t>
      </w:r>
      <w:r>
        <w:rPr>
          <w:rStyle w:val="a7"/>
        </w:rPr>
        <w:t xml:space="preserve">, </w:t>
      </w:r>
      <w:r>
        <w:t>что соответствует значению «Достаточный».</w:t>
      </w:r>
    </w:p>
    <w:p w:rsidR="00C445C8" w:rsidRDefault="00C445C8" w:rsidP="0092738F">
      <w:pPr>
        <w:pStyle w:val="a4"/>
        <w:ind w:left="-142"/>
      </w:pPr>
      <w:r>
        <w:t>Анализ качества усвоения детьми программного материала позволяет выстроить следующий рейтинговый порядок по возрастным группам:</w:t>
      </w:r>
    </w:p>
    <w:p w:rsidR="00C445C8" w:rsidRDefault="00C445C8" w:rsidP="0092738F">
      <w:pPr>
        <w:pStyle w:val="a4"/>
        <w:ind w:left="-142"/>
        <w:rPr>
          <w:b/>
        </w:rPr>
      </w:pPr>
      <w:r>
        <w:rPr>
          <w:b/>
        </w:rPr>
        <w:t>В старшей разновозрастной группе</w:t>
      </w:r>
      <w:r>
        <w:t xml:space="preserve">  - с высоким уровнем </w:t>
      </w:r>
      <w:r>
        <w:rPr>
          <w:b/>
        </w:rPr>
        <w:t>4</w:t>
      </w:r>
      <w:r w:rsidR="008F1DC9">
        <w:rPr>
          <w:b/>
        </w:rPr>
        <w:t>6</w:t>
      </w:r>
      <w:r>
        <w:rPr>
          <w:b/>
        </w:rPr>
        <w:t>%,</w:t>
      </w:r>
      <w:r>
        <w:t xml:space="preserve"> соответствует возрасту – </w:t>
      </w:r>
      <w:r>
        <w:rPr>
          <w:b/>
        </w:rPr>
        <w:t>5</w:t>
      </w:r>
      <w:r w:rsidR="008F1DC9">
        <w:rPr>
          <w:b/>
        </w:rPr>
        <w:t>4</w:t>
      </w:r>
      <w:r>
        <w:rPr>
          <w:b/>
        </w:rPr>
        <w:t>%</w:t>
      </w:r>
    </w:p>
    <w:p w:rsidR="00C445C8" w:rsidRDefault="00C445C8" w:rsidP="0092738F">
      <w:pPr>
        <w:pStyle w:val="a4"/>
        <w:ind w:left="-142"/>
        <w:rPr>
          <w:b/>
        </w:rPr>
      </w:pPr>
      <w:r>
        <w:rPr>
          <w:b/>
        </w:rPr>
        <w:t>В</w:t>
      </w:r>
      <w:r w:rsidR="00B05B06">
        <w:rPr>
          <w:b/>
        </w:rPr>
        <w:t xml:space="preserve"> младшей </w:t>
      </w:r>
      <w:r>
        <w:rPr>
          <w:b/>
        </w:rPr>
        <w:t xml:space="preserve"> группе - </w:t>
      </w:r>
      <w:r>
        <w:t xml:space="preserve">с высоким уровнем – </w:t>
      </w:r>
      <w:r>
        <w:rPr>
          <w:b/>
        </w:rPr>
        <w:t>3</w:t>
      </w:r>
      <w:r w:rsidR="008F1DC9">
        <w:rPr>
          <w:b/>
        </w:rPr>
        <w:t>5</w:t>
      </w:r>
      <w:r>
        <w:rPr>
          <w:b/>
        </w:rPr>
        <w:t>%,</w:t>
      </w:r>
      <w:r>
        <w:t xml:space="preserve"> соответствуют возрасту -</w:t>
      </w:r>
      <w:r>
        <w:rPr>
          <w:b/>
        </w:rPr>
        <w:t>6</w:t>
      </w:r>
      <w:r w:rsidR="00411E8F">
        <w:rPr>
          <w:b/>
        </w:rPr>
        <w:t>5</w:t>
      </w:r>
      <w:r>
        <w:rPr>
          <w:b/>
        </w:rPr>
        <w:t>%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Образовательный процесс в ДОУ осуществляется в соответствии с ОП ДО</w:t>
      </w:r>
      <w:r w:rsidR="00B05B06">
        <w:rPr>
          <w:rFonts w:ascii="Times New Roman" w:eastAsia="Times New Roman" w:hAnsi="Times New Roman" w:cs="Times New Roman"/>
          <w:b/>
          <w:i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, годовы</w:t>
      </w:r>
      <w:r w:rsidR="00B05B06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м планированием 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непосредственно образовательной деятельности.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Целесообразное использование передовых педагогических технологий (</w:t>
      </w:r>
      <w:proofErr w:type="spell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, информационно-коммуникативные) позволило повысить на более высокий  уровень качество образовательной работы ДОУ. </w:t>
      </w:r>
      <w:proofErr w:type="gramEnd"/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6. Медицинское обслуживание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Медицинское обслужи</w:t>
      </w:r>
      <w:r w:rsidR="00B05B06">
        <w:rPr>
          <w:rFonts w:ascii="Times New Roman" w:eastAsia="Times New Roman" w:hAnsi="Times New Roman" w:cs="Times New Roman"/>
          <w:sz w:val="24"/>
          <w:szCs w:val="24"/>
        </w:rPr>
        <w:t>вание в ДОУ, осуществляет районная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поликлиника</w:t>
      </w:r>
      <w:r w:rsidR="00B05B06">
        <w:rPr>
          <w:rFonts w:ascii="Times New Roman" w:eastAsia="Times New Roman" w:hAnsi="Times New Roman" w:cs="Times New Roman"/>
          <w:sz w:val="24"/>
          <w:szCs w:val="24"/>
        </w:rPr>
        <w:t xml:space="preserve"> в г. Кизляре и фельдшерский медицинский пункт с. </w:t>
      </w:r>
      <w:proofErr w:type="spellStart"/>
      <w:r w:rsidR="00411E8F">
        <w:rPr>
          <w:rFonts w:ascii="Times New Roman" w:eastAsia="Times New Roman" w:hAnsi="Times New Roman" w:cs="Times New Roman"/>
          <w:sz w:val="24"/>
          <w:szCs w:val="24"/>
        </w:rPr>
        <w:t>Новокохановское</w:t>
      </w:r>
      <w:proofErr w:type="spellEnd"/>
      <w:r w:rsidR="00B05B06"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Дети, посещающие ДОУ, имеют медицинскую карту, прививочный сертификат.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Педагог</w:t>
      </w:r>
      <w:r w:rsidR="00B05B06">
        <w:rPr>
          <w:rFonts w:ascii="Times New Roman" w:eastAsia="Times New Roman" w:hAnsi="Times New Roman" w:cs="Times New Roman"/>
          <w:sz w:val="24"/>
          <w:szCs w:val="24"/>
        </w:rPr>
        <w:t>ический состав ДОУ и фельдшер с.</w:t>
      </w:r>
      <w:r w:rsidR="00411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 w:rsidR="00411E8F" w:rsidRPr="00411E8F">
        <w:rPr>
          <w:rFonts w:ascii="Times New Roman" w:eastAsia="Times New Roman" w:hAnsi="Times New Roman" w:cs="Times New Roman"/>
          <w:sz w:val="24"/>
          <w:szCs w:val="24"/>
        </w:rPr>
        <w:t>Новокохановское</w:t>
      </w:r>
      <w:proofErr w:type="spellEnd"/>
      <w:r w:rsidR="00411E8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совместно решают вопросы профилактики заболеваемости с учетом личностно ориентирован</w:t>
      </w:r>
      <w:r w:rsidR="00B05B06">
        <w:rPr>
          <w:rFonts w:ascii="Times New Roman" w:eastAsia="Times New Roman" w:hAnsi="Times New Roman" w:cs="Times New Roman"/>
          <w:sz w:val="24"/>
          <w:szCs w:val="24"/>
        </w:rPr>
        <w:t>ного подхода,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материально-технического оснащения, взаимодействия с семьей в вопросах закаливания, физического развития и приобщения детей к спорту. Все оздоровительные и профилактические мероприятия для детей планируютс</w:t>
      </w:r>
      <w:r w:rsidR="00B05B06">
        <w:rPr>
          <w:rFonts w:ascii="Times New Roman" w:eastAsia="Times New Roman" w:hAnsi="Times New Roman" w:cs="Times New Roman"/>
          <w:sz w:val="24"/>
          <w:szCs w:val="24"/>
        </w:rPr>
        <w:t>я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Показатели заболеваемости детей М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>КДОУ «</w:t>
      </w:r>
      <w:r w:rsidR="00411E8F">
        <w:rPr>
          <w:rFonts w:ascii="Times New Roman" w:eastAsia="Times New Roman" w:hAnsi="Times New Roman" w:cs="Times New Roman"/>
          <w:sz w:val="24"/>
          <w:szCs w:val="24"/>
        </w:rPr>
        <w:t xml:space="preserve">Новокохановский 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 xml:space="preserve"> детский сад»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10022" w:type="dxa"/>
        <w:tblInd w:w="108" w:type="dxa"/>
        <w:tblLook w:val="04A0" w:firstRow="1" w:lastRow="0" w:firstColumn="1" w:lastColumn="0" w:noHBand="0" w:noVBand="1"/>
      </w:tblPr>
      <w:tblGrid>
        <w:gridCol w:w="1137"/>
        <w:gridCol w:w="727"/>
        <w:gridCol w:w="924"/>
        <w:gridCol w:w="852"/>
        <w:gridCol w:w="763"/>
        <w:gridCol w:w="831"/>
        <w:gridCol w:w="758"/>
        <w:gridCol w:w="856"/>
        <w:gridCol w:w="605"/>
        <w:gridCol w:w="763"/>
        <w:gridCol w:w="540"/>
        <w:gridCol w:w="635"/>
        <w:gridCol w:w="631"/>
      </w:tblGrid>
      <w:tr w:rsidR="00C46989" w:rsidTr="0092738F"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Группы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Август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Сентябрь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Октябрь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Ноябрь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Декабрь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Январь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Февраль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Март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Апрель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Май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Июнь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6"/>
                <w:szCs w:val="24"/>
              </w:rPr>
              <w:t>Июль</w:t>
            </w:r>
          </w:p>
        </w:tc>
      </w:tr>
      <w:tr w:rsidR="00C46989" w:rsidTr="0092738F"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6989" w:rsidP="00411E8F">
            <w:pPr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  <w:t>младшая группа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11E8F" w:rsidRDefault="00411E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92738F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46989" w:rsidTr="0092738F">
        <w:tc>
          <w:tcPr>
            <w:tcW w:w="6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6989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  <w:t xml:space="preserve">Старшая </w:t>
            </w:r>
            <w:r w:rsidR="00C445C8">
              <w:rPr>
                <w:rFonts w:ascii="Times New Roman" w:eastAsia="Times New Roman" w:hAnsi="Times New Roman" w:cs="Times New Roman"/>
                <w:b/>
                <w:sz w:val="14"/>
                <w:szCs w:val="24"/>
              </w:rPr>
              <w:t>разновозрастная</w:t>
            </w:r>
          </w:p>
        </w:tc>
        <w:tc>
          <w:tcPr>
            <w:tcW w:w="77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0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9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411E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411E8F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8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3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auto"/>
            </w:tcBorders>
            <w:hideMark/>
          </w:tcPr>
          <w:p w:rsidR="00C445C8" w:rsidRDefault="00411E8F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</w:tr>
    </w:tbl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Индивидуальные особе</w:t>
      </w:r>
      <w:r w:rsidR="0092738F">
        <w:rPr>
          <w:rFonts w:ascii="Times New Roman" w:eastAsia="Times New Roman" w:hAnsi="Times New Roman" w:cs="Times New Roman"/>
          <w:sz w:val="24"/>
          <w:szCs w:val="24"/>
        </w:rPr>
        <w:t>нности контингента детей на 2017-2018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6"/>
        <w:tblW w:w="0" w:type="auto"/>
        <w:tblInd w:w="108" w:type="dxa"/>
        <w:tblLook w:val="04A0" w:firstRow="1" w:lastRow="0" w:firstColumn="1" w:lastColumn="0" w:noHBand="0" w:noVBand="1"/>
      </w:tblPr>
      <w:tblGrid>
        <w:gridCol w:w="2515"/>
        <w:gridCol w:w="2730"/>
        <w:gridCol w:w="3651"/>
      </w:tblGrid>
      <w:tr w:rsidR="00C445C8" w:rsidTr="0092738F"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tabs>
                <w:tab w:val="left" w:pos="2115"/>
              </w:tabs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Группа здоровья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ab/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Количество детей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% от общего количества детей</w:t>
            </w:r>
          </w:p>
        </w:tc>
      </w:tr>
      <w:tr w:rsidR="00C445C8" w:rsidTr="0092738F"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CA3126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A3126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A3126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  <w:r w:rsidR="00C445C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445C8" w:rsidTr="0092738F"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A3126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A3126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42</w:t>
            </w:r>
            <w:r w:rsidR="00C445C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C445C8" w:rsidTr="0092738F">
        <w:tc>
          <w:tcPr>
            <w:tcW w:w="251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3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445C8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  <w:r w:rsidR="00C46989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445C8" w:rsidRDefault="00CA3126" w:rsidP="0092738F">
            <w:pPr>
              <w:ind w:left="-14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27</w:t>
            </w:r>
            <w:r w:rsidR="00C445C8">
              <w:rPr>
                <w:rFonts w:ascii="Times New Roman" w:eastAsia="Times New Roman" w:hAnsi="Times New Roman" w:cs="Times New Roman"/>
                <w:sz w:val="24"/>
                <w:szCs w:val="24"/>
              </w:rPr>
              <w:t>%</w:t>
            </w:r>
          </w:p>
        </w:tc>
      </w:tr>
    </w:tbl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before="100" w:beforeAutospacing="1" w:after="24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7. Организация питания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Организация питания в ДОУ соответствует санитарно-эпидемиологическим правилам и нормативам. В ДОУ организовано 4-х разовое питание: завтрак, 2-ой завтрак, обед, полдник.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ДОУ работает по десятидневному меню, утверждённым заведующей ДОУ.</w:t>
      </w:r>
      <w:proofErr w:type="gramEnd"/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Питание организовано в соответствии с примерным десятидневным меню, составленным с учетом рекомендуемых среднесуточных норм для двух возрастных катег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 xml:space="preserve">орий: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для детей от 3 до 7 лет.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На основании ежедневного меню составляется меню-требование установленного образца с указанием выхода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 xml:space="preserve"> блюд для детей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Выдача готовой пищи осуществляется только после проведения приемочного контроля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бракеражной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комиссией в составе повара, представителя педагоги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>ческого коллектива, завхоза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Завхоз 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и повар контролируют нормы, калорийность пищи, энергетическую ценность блюд, сбалансированность питания и пр.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Пищеблок оснащен необходимым современным техническим оборудованием: холодильник, </w:t>
      </w:r>
      <w:r w:rsidR="00CA3126">
        <w:rPr>
          <w:rFonts w:ascii="Times New Roman" w:eastAsia="Times New Roman" w:hAnsi="Times New Roman" w:cs="Times New Roman"/>
          <w:sz w:val="24"/>
          <w:szCs w:val="24"/>
        </w:rPr>
        <w:t xml:space="preserve">морозильная камера,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электоплиты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водоногреватель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, мясорубка.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группах соблюдается питьевой режим.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Питание детей в ДОУ организовано в соответствии с десятидневным меню, согласованному с заведующей ДОУ. направлено на сохранение и укрепление здоровья воспитанников и  на выполнение СанПиНа 2.4.1.3049-13 </w:t>
      </w:r>
      <w:proofErr w:type="gramEnd"/>
    </w:p>
    <w:p w:rsidR="00C445C8" w:rsidRDefault="00C445C8" w:rsidP="0092738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8. Кадровое обеспечение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Общее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 xml:space="preserve"> количество сотрудников ДОУ – 11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человек, из них: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руководящий состав – 1 человек (заведующий);</w:t>
      </w: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педагогический состав – 3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ДОУ полностью укомплектовано педагогическими кадрами.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Анализ педагогического состава ДОУ: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- по образованию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высшее – </w:t>
      </w:r>
      <w:r w:rsidR="00972063">
        <w:rPr>
          <w:rFonts w:ascii="Times New Roman" w:eastAsia="Times New Roman" w:hAnsi="Times New Roman" w:cs="Times New Roman"/>
          <w:sz w:val="24"/>
          <w:szCs w:val="24"/>
        </w:rPr>
        <w:t>3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чел.;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>
        <w:rPr>
          <w:rFonts w:ascii="Times New Roman" w:eastAsia="Times New Roman" w:hAnsi="Times New Roman" w:cs="Times New Roman"/>
          <w:sz w:val="24"/>
          <w:szCs w:val="24"/>
          <w:u w:val="single"/>
        </w:rPr>
        <w:t>по квалификации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первая категория – 0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соотв</w:t>
      </w:r>
      <w:r w:rsidR="00C46989">
        <w:rPr>
          <w:rFonts w:ascii="Times New Roman" w:eastAsia="Times New Roman" w:hAnsi="Times New Roman" w:cs="Times New Roman"/>
          <w:sz w:val="24"/>
          <w:szCs w:val="24"/>
        </w:rPr>
        <w:t>етствие занимаемой должности – 2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без категории – </w:t>
      </w:r>
      <w:r w:rsidR="009720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- по стажу работы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45C8" w:rsidRDefault="0092738F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от 0 до 3 лет – </w:t>
      </w:r>
      <w:r w:rsidR="00972063">
        <w:rPr>
          <w:rFonts w:ascii="Times New Roman" w:eastAsia="Times New Roman" w:hAnsi="Times New Roman" w:cs="Times New Roman"/>
          <w:sz w:val="24"/>
          <w:szCs w:val="24"/>
        </w:rPr>
        <w:t>0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чел.;</w:t>
      </w:r>
    </w:p>
    <w:p w:rsidR="0092738F" w:rsidRDefault="0092738F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3-5                 -  </w:t>
      </w:r>
      <w:r w:rsidR="00972063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445C8" w:rsidRDefault="00C46989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от 10 и более –</w:t>
      </w:r>
      <w:r w:rsidR="00972063">
        <w:rPr>
          <w:rFonts w:ascii="Times New Roman" w:eastAsia="Times New Roman" w:hAnsi="Times New Roman" w:cs="Times New Roman"/>
          <w:sz w:val="24"/>
          <w:szCs w:val="24"/>
        </w:rPr>
        <w:t>2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E1620F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Не смотря на то, что у педагогов не большой стаж работы, они целенаправленно 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организуют образовательный процесс, проявляют творчество и педагогическое мастерство в проведении НОД, совместной деятельности. Педагоги самостоятельно планируют и отбирают методический материал, способны анализировать методическую литературу с точки зрения ее целесообразности для конкретной группы, владеют способами организации педагогического процесса на основе индивидуализации и интеграции.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E1620F" w:rsidRPr="0092738F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Анализ педагогического состава ДОУ позволяет сделать выводы о том, что педагогический  коллектив имеет достаточный уровень педагогической культуры, стабильный, работоспособный. Достаточный профессиональный уровень педагогов позволяет решать задачи воспитания и развития каждого ребенка.</w:t>
      </w:r>
    </w:p>
    <w:p w:rsidR="00E1620F" w:rsidRDefault="00E1620F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9. Информационно-образовательная среда</w:t>
      </w: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Функционирование информационной образовательной среды в ДОУ  для организации процесса управления, методической и педагогической деятельности обеспечивается техническими и аппаратными средствами, сетевыми и коммуникационными устройствами: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Технические и аппаратные средства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: </w:t>
      </w:r>
    </w:p>
    <w:p w:rsidR="00C445C8" w:rsidRDefault="00972063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="00C445C8">
        <w:rPr>
          <w:rFonts w:ascii="Times New Roman" w:eastAsia="Times New Roman" w:hAnsi="Times New Roman" w:cs="Times New Roman"/>
          <w:sz w:val="24"/>
          <w:szCs w:val="24"/>
        </w:rPr>
        <w:t>персональный</w:t>
      </w:r>
      <w:proofErr w:type="gramEnd"/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компьютер-для управленческой деятельности, работы с сайтам; методической и педагогической деятельности; </w:t>
      </w:r>
    </w:p>
    <w:p w:rsidR="00C445C8" w:rsidRDefault="00C445C8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 принтер; </w:t>
      </w:r>
    </w:p>
    <w:p w:rsidR="00C445C8" w:rsidRDefault="00014232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Телевизор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pStyle w:val="a5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sz w:val="24"/>
          <w:szCs w:val="24"/>
          <w:u w:val="single"/>
        </w:rPr>
        <w:t>Сетевые и коммуникационные устройства: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Symbol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-1 компьютер имеет выход в интернет, возможно использование электронной почты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Программные средства:</w:t>
      </w:r>
    </w:p>
    <w:p w:rsidR="00C445C8" w:rsidRDefault="00C445C8" w:rsidP="0092738F">
      <w:pPr>
        <w:pStyle w:val="a5"/>
        <w:numPr>
          <w:ilvl w:val="0"/>
          <w:numId w:val="4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Операционные системы: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- на 1 компьютере установлена операционная система «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Windows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2007»;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Имеющееся в ДОУ информационное обеспечение образовательного процесса позволяет в электронной форме: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1) управлять образовательным процессом: оформлять документы (приказы, отчёты и т.д.), при этом используются офисные программы 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MicrosoftWord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Excel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PowerPoint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>), осуществлять электронный документооборот, сопровождать переписки с внешними организациями, физическими лицами, хранить в базе данных различную информацию;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2) вести учёт труда и заработной платы, формировать и передавать электронные отчеты во все контролирующие органы.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3) создавать и редактировать электронные таблицы, тексты и презентации;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4) использовать интерактивные дидактические материалы, образовательные ресурсы: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5) осуществлять взаимодействие между участниками образовательного процесса,  у ДОУ имеется электронный адрес и официальный сайт.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Информационное обеспечение образовательного процесса требует наличие квалифицированных кадров:</w:t>
      </w:r>
    </w:p>
    <w:p w:rsidR="00C445C8" w:rsidRDefault="00014232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из 3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педагогических и руководящих работников ДОУ информационно – коммуникационными техно</w:t>
      </w:r>
      <w:r>
        <w:rPr>
          <w:rFonts w:ascii="Times New Roman" w:eastAsia="Times New Roman" w:hAnsi="Times New Roman" w:cs="Times New Roman"/>
          <w:sz w:val="24"/>
          <w:szCs w:val="24"/>
        </w:rPr>
        <w:t>логиями владеют 2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человек.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</w:t>
      </w:r>
      <w:r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Информационное обеспечение в ДОУ в недостаточной степени соответствует требованиям реализуемой образовательной программы, требуется дополнительное оборудование для использования в педагогическом процессе ИКТ по введению ФГОС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в</w:t>
      </w:r>
      <w:proofErr w:type="gramEnd"/>
      <w:r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 образовательный процесс ДОУ, необход</w:t>
      </w:r>
      <w:r w:rsidR="00014232">
        <w:rPr>
          <w:rFonts w:ascii="Times New Roman" w:eastAsia="Times New Roman" w:hAnsi="Times New Roman" w:cs="Times New Roman"/>
          <w:b/>
          <w:i/>
          <w:sz w:val="24"/>
          <w:szCs w:val="24"/>
        </w:rPr>
        <w:t>им цветной принтер, ксерокс, интерактивная доска</w:t>
      </w: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:rsidR="00C445C8" w:rsidRPr="00014232" w:rsidRDefault="00014232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10. Материально-техническая база.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Важным фактором, благоприятно влияющим на качество образования, распространение современных технологий и методов воспитания, является состояние материально-технической базы.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Создание материально-технических условий ДОУ проходит с учётом действующих СанПиН. Работа по материально-техническому обеспечению планируется в годовом плане.</w:t>
      </w:r>
    </w:p>
    <w:p w:rsidR="00C445C8" w:rsidRDefault="00014232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ДОУ функционирует 2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группы. В  группах есть свое спальное, игровое, раздевальное, умывальное и туалетное помещение.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детском саду так же имеется:</w:t>
      </w:r>
    </w:p>
    <w:p w:rsidR="00014232" w:rsidRDefault="00014232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Музыкальный зал;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C8" w:rsidRDefault="00C445C8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физкультурный зал;</w:t>
      </w:r>
    </w:p>
    <w:p w:rsidR="00C445C8" w:rsidRDefault="00C445C8" w:rsidP="0092738F">
      <w:pPr>
        <w:pStyle w:val="a5"/>
        <w:numPr>
          <w:ilvl w:val="0"/>
          <w:numId w:val="3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кабинет заведующего;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медицинский кабинет;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прачечная;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пищеблок.</w:t>
      </w:r>
    </w:p>
    <w:p w:rsidR="00014232" w:rsidRDefault="00014232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Подсобные помещения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Вс</w:t>
      </w:r>
      <w:r w:rsidR="00014232">
        <w:rPr>
          <w:rFonts w:ascii="Times New Roman" w:eastAsia="Times New Roman" w:hAnsi="Times New Roman" w:cs="Times New Roman"/>
          <w:sz w:val="24"/>
          <w:szCs w:val="24"/>
        </w:rPr>
        <w:t xml:space="preserve">е помещения оснащены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специальным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техническим, учебным и игровым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оборудованием, разнообразными наглядными пособиями с учетом финансовых возможностей ДОУ.</w:t>
      </w:r>
    </w:p>
    <w:p w:rsidR="00C445C8" w:rsidRDefault="00C445C8" w:rsidP="0092738F">
      <w:pPr>
        <w:pStyle w:val="a5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Особенностью предметно-развивающей среды ДОУ является ее многофункциональность: эффективное использование одних и тех же помещений для разных форм дошкольного образования.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374B7B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Музыкальный и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физкультурный зал  используется для непосредственно образовательной, спортивной и досуговой деятельности с детьми, посещающ</w:t>
      </w:r>
      <w:r>
        <w:rPr>
          <w:rFonts w:ascii="Times New Roman" w:eastAsia="Times New Roman" w:hAnsi="Times New Roman" w:cs="Times New Roman"/>
          <w:sz w:val="24"/>
          <w:szCs w:val="24"/>
        </w:rPr>
        <w:t>ими ДОУ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Оборудование используется рационально, ведётся учёт материальных ценностей, приказом по ДОУ назначены ответственные лица за сохранность имущества. Вопросы по материально-техническому обеспечению рассматриваются на рабочих совещаниях.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Площадь на одного воспитанника соответствует лицензионному нормативу. Здание, территория ДОУ соответствует санитарно-эпидемиологическим правилам и нормативам, требованиям пожарной и электробезопасности, нормам охраны труда. Проведена аттестация рабочих мест.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В ДОУ созданы условия для питания воспитанников, а также для хранения и приготовления пищи, для организации качественного питания в соответствии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санитарно-эпидемиологическим правилам и нормативам.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течение учебного года были проведены следующие работы: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постоянно проводится сезонное озеленение прогулочных участков;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постоянно пополняется и обновляется развивающая среда всех возрастных групп путем приобретения и изготовления методических атрибутов и материалов,  как для игровой, так и образовательной деятельности;</w:t>
      </w:r>
    </w:p>
    <w:p w:rsidR="00C445C8" w:rsidRDefault="00C445C8" w:rsidP="0092738F">
      <w:pPr>
        <w:pStyle w:val="a5"/>
        <w:numPr>
          <w:ilvl w:val="0"/>
          <w:numId w:val="5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 течени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  учебного года приобреталась методическая литература и методические пособия соответствующие ФГОС</w:t>
      </w:r>
    </w:p>
    <w:p w:rsidR="00C445C8" w:rsidRDefault="00C445C8" w:rsidP="0092738F">
      <w:pPr>
        <w:pStyle w:val="a5"/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Материально-техническая база ДОУ находится в удовлетворительном состоянии. Для повышения качества предоставляемых услуг необходимо провести выявленные ремонтные работы, пополнить группы и помещения ДОУ необходимым оборудованием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8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4"/>
        </w:rPr>
        <w:t xml:space="preserve">           11. Финансирование и хозяйственная деятельность ДОУ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Бюджетное финансирование ДОУ</w:t>
      </w: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Источником финансирования являются: бюджетные средства согласно субсидии на выполнение государственного задания.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Расходование средств ДОУ осуществляется согласно утвержденной смете и включает в себя следующие статьи затрат: зарплата и начисления на зарплату, коммунальное обслуживание, расходы на содержание имущества, расходы на прочие нужды, приобретение основных средств, приобретение продуктов питания, приобретение материальных запасов.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Внебюджетная деятельность включает в себя родительскую плату за посещение детского сада.</w:t>
      </w:r>
    </w:p>
    <w:p w:rsidR="00C445C8" w:rsidRDefault="00374B7B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2017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>-2</w:t>
      </w:r>
      <w:r>
        <w:rPr>
          <w:rFonts w:ascii="Times New Roman" w:eastAsia="Times New Roman" w:hAnsi="Times New Roman" w:cs="Times New Roman"/>
          <w:sz w:val="24"/>
          <w:szCs w:val="24"/>
        </w:rPr>
        <w:t>018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в дошкольном учреждении были проведены следующие работы:</w:t>
      </w:r>
    </w:p>
    <w:p w:rsidR="00C445C8" w:rsidRDefault="00374B7B" w:rsidP="0092738F">
      <w:pPr>
        <w:pStyle w:val="a5"/>
        <w:widowControl w:val="0"/>
        <w:numPr>
          <w:ilvl w:val="0"/>
          <w:numId w:val="6"/>
        </w:numPr>
        <w:adjustRightInd w:val="0"/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Замена деревянных оконных рам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на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пластиковые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>, во второй младшей группе и спортивном зале</w:t>
      </w:r>
    </w:p>
    <w:p w:rsidR="00C445C8" w:rsidRDefault="00374B7B" w:rsidP="0092738F">
      <w:pPr>
        <w:pStyle w:val="a5"/>
        <w:widowControl w:val="0"/>
        <w:numPr>
          <w:ilvl w:val="0"/>
          <w:numId w:val="6"/>
        </w:numPr>
        <w:adjustRightInd w:val="0"/>
        <w:spacing w:after="0" w:line="240" w:lineRule="auto"/>
        <w:ind w:left="-142" w:firstLine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Косметический ремонт в нутрии здания и территории.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92738F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За 2017-2018</w:t>
      </w:r>
      <w:r w:rsidR="00C445C8">
        <w:rPr>
          <w:rFonts w:ascii="Times New Roman" w:eastAsia="Times New Roman" w:hAnsi="Times New Roman" w:cs="Times New Roman"/>
          <w:sz w:val="24"/>
          <w:szCs w:val="24"/>
        </w:rPr>
        <w:t xml:space="preserve"> учебный год были приобретены следующие товары:</w:t>
      </w:r>
    </w:p>
    <w:p w:rsidR="00C445C8" w:rsidRDefault="00C445C8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Игровой дидактический материал</w:t>
      </w:r>
    </w:p>
    <w:p w:rsidR="00C445C8" w:rsidRDefault="00C445C8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Моющие средства. </w:t>
      </w:r>
    </w:p>
    <w:p w:rsidR="00C445C8" w:rsidRDefault="00C445C8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Хозяйственные товары.</w:t>
      </w:r>
    </w:p>
    <w:p w:rsidR="00C445C8" w:rsidRDefault="00C445C8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Посуда.</w:t>
      </w:r>
    </w:p>
    <w:p w:rsidR="00374B7B" w:rsidRDefault="00374B7B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Стиральная машинка автомат</w:t>
      </w:r>
    </w:p>
    <w:p w:rsidR="00374B7B" w:rsidRDefault="00374B7B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Электрическая мясорубка</w:t>
      </w:r>
    </w:p>
    <w:p w:rsidR="00374B7B" w:rsidRDefault="00374B7B" w:rsidP="0092738F">
      <w:pPr>
        <w:pStyle w:val="a5"/>
        <w:numPr>
          <w:ilvl w:val="0"/>
          <w:numId w:val="7"/>
        </w:numPr>
        <w:spacing w:after="0" w:line="240" w:lineRule="auto"/>
        <w:ind w:left="-142" w:firstLine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Электрические плиты.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Вывод: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  <w:r>
        <w:rPr>
          <w:rFonts w:ascii="Times New Roman" w:eastAsia="Times New Roman" w:hAnsi="Times New Roman" w:cs="Times New Roman"/>
          <w:b/>
          <w:i/>
          <w:sz w:val="24"/>
          <w:szCs w:val="24"/>
        </w:rPr>
        <w:t>Хозяйственная деятельность ведется в соответствии с планом мероприятий на текущий год.</w:t>
      </w:r>
    </w:p>
    <w:p w:rsidR="00C445C8" w:rsidRDefault="00C445C8" w:rsidP="0092738F">
      <w:pPr>
        <w:spacing w:after="0" w:line="240" w:lineRule="auto"/>
        <w:ind w:left="-142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834" w:rsidRDefault="00CD3834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D3834" w:rsidRDefault="00CD3834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II. РЕЗУЛЬТАТ АНАЛИЗА ДЕЯТЕЛЬНОСТИ ДОУ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Результаты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самообследования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деятельности ДОУ позволяют сделать вывод о том, что в ДОУ созданы условия для реализации ООП ДО</w:t>
      </w:r>
      <w:r w:rsidR="00374B7B">
        <w:rPr>
          <w:rFonts w:ascii="Times New Roman" w:eastAsia="Times New Roman" w:hAnsi="Times New Roman" w:cs="Times New Roman"/>
          <w:sz w:val="24"/>
          <w:szCs w:val="24"/>
        </w:rPr>
        <w:t>У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детского сада, однако они требуют дополнительного оснащения и обеспечения.  </w:t>
      </w: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Для дальнейшего совершенствования педагогического процесса основной целью считать следующее: </w:t>
      </w:r>
    </w:p>
    <w:p w:rsidR="00C445C8" w:rsidRDefault="00C445C8" w:rsidP="0092738F">
      <w:pPr>
        <w:spacing w:after="0" w:line="240" w:lineRule="auto"/>
        <w:ind w:left="-142" w:right="1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Цель: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Проектирование образовательного пространства ДОУ, повышение уровня профессиональной компетентности педагогов, их мотивации на самосовершенствование в условиях работы по ФГОС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445C8" w:rsidRDefault="00C445C8" w:rsidP="0092738F">
      <w:pPr>
        <w:spacing w:after="0" w:line="240" w:lineRule="auto"/>
        <w:ind w:left="-142" w:right="1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</w:p>
    <w:p w:rsidR="00C445C8" w:rsidRDefault="00C445C8" w:rsidP="0092738F">
      <w:pPr>
        <w:spacing w:after="0" w:line="240" w:lineRule="auto"/>
        <w:ind w:left="-142" w:right="120"/>
        <w:jc w:val="both"/>
        <w:textAlignment w:val="top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Задачи:</w:t>
      </w:r>
    </w:p>
    <w:p w:rsidR="00C445C8" w:rsidRDefault="00C445C8" w:rsidP="0092738F">
      <w:pPr>
        <w:pStyle w:val="2"/>
        <w:ind w:left="-142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Для успешной деятельности в условиях модернизации образования МКДОУ должно реализовать следующие направления развития:</w:t>
      </w:r>
    </w:p>
    <w:p w:rsidR="00C445C8" w:rsidRDefault="00C445C8" w:rsidP="0092738F">
      <w:pPr>
        <w:pStyle w:val="2"/>
        <w:numPr>
          <w:ilvl w:val="0"/>
          <w:numId w:val="8"/>
        </w:numPr>
        <w:ind w:left="-142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совершенствовать материально-техническую базу учреждения;</w:t>
      </w:r>
    </w:p>
    <w:p w:rsidR="00C445C8" w:rsidRDefault="00C445C8" w:rsidP="0092738F">
      <w:pPr>
        <w:pStyle w:val="2"/>
        <w:numPr>
          <w:ilvl w:val="0"/>
          <w:numId w:val="8"/>
        </w:numPr>
        <w:ind w:left="-142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продолжить повышать уровень профессиональных знаний и умений педагогов соответствии с ФГОС </w:t>
      </w:r>
      <w:proofErr w:type="gramStart"/>
      <w:r>
        <w:rPr>
          <w:rFonts w:ascii="Times New Roman" w:hAnsi="Times New Roman"/>
          <w:color w:val="000000"/>
          <w:sz w:val="24"/>
          <w:szCs w:val="24"/>
        </w:rPr>
        <w:t>ДО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>;</w:t>
      </w:r>
    </w:p>
    <w:p w:rsidR="00C445C8" w:rsidRDefault="00C445C8" w:rsidP="0092738F">
      <w:pPr>
        <w:pStyle w:val="2"/>
        <w:numPr>
          <w:ilvl w:val="0"/>
          <w:numId w:val="8"/>
        </w:numPr>
        <w:ind w:left="-142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усилить работу по сохранению и укреплению здоровья участников воспитательно-образовательного процесса, продолжить внедрение </w:t>
      </w:r>
      <w:proofErr w:type="spellStart"/>
      <w:r>
        <w:rPr>
          <w:rFonts w:ascii="Times New Roman" w:hAnsi="Times New Roman"/>
          <w:color w:val="000000"/>
          <w:sz w:val="24"/>
          <w:szCs w:val="24"/>
        </w:rPr>
        <w:t>здоровьесберегающих</w:t>
      </w:r>
      <w:proofErr w:type="spellEnd"/>
      <w:r>
        <w:rPr>
          <w:rFonts w:ascii="Times New Roman" w:hAnsi="Times New Roman"/>
          <w:color w:val="000000"/>
          <w:sz w:val="24"/>
          <w:szCs w:val="24"/>
        </w:rPr>
        <w:t xml:space="preserve"> технологий;</w:t>
      </w:r>
    </w:p>
    <w:p w:rsidR="00C445C8" w:rsidRDefault="00C445C8" w:rsidP="0092738F">
      <w:pPr>
        <w:pStyle w:val="2"/>
        <w:numPr>
          <w:ilvl w:val="0"/>
          <w:numId w:val="8"/>
        </w:numPr>
        <w:ind w:left="-142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формировать систему эффективного взаимодействия с семьями воспитанников;</w:t>
      </w:r>
    </w:p>
    <w:p w:rsidR="00C445C8" w:rsidRDefault="00374B7B" w:rsidP="0092738F">
      <w:pPr>
        <w:pStyle w:val="2"/>
        <w:numPr>
          <w:ilvl w:val="0"/>
          <w:numId w:val="8"/>
        </w:numPr>
        <w:ind w:left="-142" w:firstLine="0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C445C8">
        <w:rPr>
          <w:rFonts w:ascii="Times New Roman" w:hAnsi="Times New Roman"/>
          <w:color w:val="000000"/>
          <w:sz w:val="24"/>
          <w:szCs w:val="24"/>
        </w:rPr>
        <w:t xml:space="preserve"> внедрять в работу новые информационные технологии (ИКТ).</w:t>
      </w:r>
    </w:p>
    <w:p w:rsidR="00C445C8" w:rsidRDefault="00C445C8" w:rsidP="0092738F">
      <w:pPr>
        <w:ind w:left="-142"/>
      </w:pPr>
    </w:p>
    <w:p w:rsidR="00281DBD" w:rsidRDefault="00281DBD" w:rsidP="0092738F">
      <w:pPr>
        <w:ind w:left="-142"/>
      </w:pPr>
    </w:p>
    <w:sectPr w:rsidR="00281DBD" w:rsidSect="0092738F">
      <w:pgSz w:w="11906" w:h="16838"/>
      <w:pgMar w:top="709" w:right="707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243570"/>
    <w:multiLevelType w:val="hybridMultilevel"/>
    <w:tmpl w:val="BB6A56A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C786777"/>
    <w:multiLevelType w:val="hybridMultilevel"/>
    <w:tmpl w:val="04580A8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9F2F7F"/>
    <w:multiLevelType w:val="hybridMultilevel"/>
    <w:tmpl w:val="A25C379E"/>
    <w:lvl w:ilvl="0" w:tplc="601220A4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8076809"/>
    <w:multiLevelType w:val="hybridMultilevel"/>
    <w:tmpl w:val="CA78046A"/>
    <w:lvl w:ilvl="0" w:tplc="73A858D2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B21632D"/>
    <w:multiLevelType w:val="hybridMultilevel"/>
    <w:tmpl w:val="F1947E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33C67DF"/>
    <w:multiLevelType w:val="hybridMultilevel"/>
    <w:tmpl w:val="5C0CC0B4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4AC7EF9"/>
    <w:multiLevelType w:val="multilevel"/>
    <w:tmpl w:val="E5BCDF66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7B90CB3"/>
    <w:multiLevelType w:val="hybridMultilevel"/>
    <w:tmpl w:val="E398E75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45C8"/>
    <w:rsid w:val="00014232"/>
    <w:rsid w:val="00074281"/>
    <w:rsid w:val="0026258E"/>
    <w:rsid w:val="00281DBD"/>
    <w:rsid w:val="002A3D81"/>
    <w:rsid w:val="002D7744"/>
    <w:rsid w:val="00374B7B"/>
    <w:rsid w:val="00396645"/>
    <w:rsid w:val="00411E8F"/>
    <w:rsid w:val="00434291"/>
    <w:rsid w:val="0048033B"/>
    <w:rsid w:val="005704A6"/>
    <w:rsid w:val="006164DE"/>
    <w:rsid w:val="006B0262"/>
    <w:rsid w:val="006E220D"/>
    <w:rsid w:val="00745EDF"/>
    <w:rsid w:val="00821E9B"/>
    <w:rsid w:val="008373C7"/>
    <w:rsid w:val="00862A92"/>
    <w:rsid w:val="008F1DC9"/>
    <w:rsid w:val="0092738F"/>
    <w:rsid w:val="00964E34"/>
    <w:rsid w:val="00972063"/>
    <w:rsid w:val="009C6C67"/>
    <w:rsid w:val="009F2B9C"/>
    <w:rsid w:val="00B05B06"/>
    <w:rsid w:val="00C445C8"/>
    <w:rsid w:val="00C46989"/>
    <w:rsid w:val="00CA3126"/>
    <w:rsid w:val="00CD3834"/>
    <w:rsid w:val="00D362A1"/>
    <w:rsid w:val="00DC6D39"/>
    <w:rsid w:val="00E044D6"/>
    <w:rsid w:val="00E04BC8"/>
    <w:rsid w:val="00E10CA6"/>
    <w:rsid w:val="00E1620F"/>
    <w:rsid w:val="00EF69E3"/>
    <w:rsid w:val="00F20BE7"/>
    <w:rsid w:val="00F550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5C8"/>
    <w:rPr>
      <w:color w:val="0000FF"/>
      <w:u w:val="single"/>
    </w:rPr>
  </w:style>
  <w:style w:type="paragraph" w:styleId="a4">
    <w:name w:val="Normal (Web)"/>
    <w:basedOn w:val="a"/>
    <w:unhideWhenUsed/>
    <w:rsid w:val="00C4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445C8"/>
    <w:pPr>
      <w:ind w:left="720"/>
      <w:contextualSpacing/>
    </w:pPr>
  </w:style>
  <w:style w:type="paragraph" w:customStyle="1" w:styleId="2">
    <w:name w:val="Без интервала2"/>
    <w:rsid w:val="00C445C8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C445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qFormat/>
    <w:rsid w:val="00C445C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D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744"/>
    <w:rPr>
      <w:rFonts w:ascii="Tahoma" w:eastAsiaTheme="minorEastAsia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445C8"/>
    <w:rPr>
      <w:color w:val="0000FF"/>
      <w:u w:val="single"/>
    </w:rPr>
  </w:style>
  <w:style w:type="paragraph" w:styleId="a4">
    <w:name w:val="Normal (Web)"/>
    <w:basedOn w:val="a"/>
    <w:unhideWhenUsed/>
    <w:rsid w:val="00C445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C445C8"/>
    <w:pPr>
      <w:ind w:left="720"/>
      <w:contextualSpacing/>
    </w:pPr>
  </w:style>
  <w:style w:type="paragraph" w:customStyle="1" w:styleId="2">
    <w:name w:val="Без интервала2"/>
    <w:rsid w:val="00C445C8"/>
    <w:pPr>
      <w:spacing w:after="0" w:line="240" w:lineRule="auto"/>
    </w:pPr>
    <w:rPr>
      <w:rFonts w:ascii="Calibri" w:eastAsia="Times New Roman" w:hAnsi="Calibri" w:cs="Times New Roman"/>
    </w:rPr>
  </w:style>
  <w:style w:type="table" w:styleId="a6">
    <w:name w:val="Table Grid"/>
    <w:basedOn w:val="a1"/>
    <w:uiPriority w:val="59"/>
    <w:rsid w:val="00C445C8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7">
    <w:name w:val="Strong"/>
    <w:basedOn w:val="a0"/>
    <w:qFormat/>
    <w:rsid w:val="00C445C8"/>
    <w:rPr>
      <w:b/>
      <w:bCs/>
    </w:rPr>
  </w:style>
  <w:style w:type="paragraph" w:styleId="a8">
    <w:name w:val="Balloon Text"/>
    <w:basedOn w:val="a"/>
    <w:link w:val="a9"/>
    <w:uiPriority w:val="99"/>
    <w:semiHidden/>
    <w:unhideWhenUsed/>
    <w:rsid w:val="002D77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7744"/>
    <w:rPr>
      <w:rFonts w:ascii="Tahoma" w:eastAsiaTheme="minorEastAsi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697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%3ca%20href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11</Pages>
  <Words>3750</Words>
  <Characters>21376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25076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Манап</cp:lastModifiedBy>
  <cp:revision>12</cp:revision>
  <cp:lastPrinted>2019-03-10T06:23:00Z</cp:lastPrinted>
  <dcterms:created xsi:type="dcterms:W3CDTF">2019-03-10T05:45:00Z</dcterms:created>
  <dcterms:modified xsi:type="dcterms:W3CDTF">2019-03-10T07:57:00Z</dcterms:modified>
</cp:coreProperties>
</file>